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CA5B" w14:textId="77777777" w:rsidR="00FA4C12" w:rsidRPr="00AB02FE" w:rsidRDefault="00FA4C12" w:rsidP="00C01F7B">
      <w:pPr>
        <w:jc w:val="both"/>
        <w:rPr>
          <w:rFonts w:cs="Arial"/>
          <w:b/>
          <w:bCs/>
          <w:color w:val="1F458D"/>
        </w:rPr>
      </w:pPr>
      <w:bookmarkStart w:id="0" w:name="OLE_LINK1"/>
    </w:p>
    <w:p w14:paraId="49895192" w14:textId="77777777" w:rsidR="00FA4C12" w:rsidRPr="00AB02FE" w:rsidRDefault="00FA4C12" w:rsidP="00C01F7B">
      <w:pPr>
        <w:jc w:val="both"/>
        <w:rPr>
          <w:rFonts w:cs="Arial"/>
          <w:b/>
          <w:bCs/>
          <w:color w:val="1F458D"/>
        </w:rPr>
      </w:pPr>
    </w:p>
    <w:p w14:paraId="2B92998A" w14:textId="77777777" w:rsidR="00FA4C12" w:rsidRPr="00AB02FE" w:rsidRDefault="00FA4C12" w:rsidP="00C01F7B">
      <w:pPr>
        <w:jc w:val="both"/>
        <w:rPr>
          <w:rFonts w:cs="Arial"/>
          <w:b/>
          <w:bCs/>
          <w:color w:val="1F458D"/>
        </w:rPr>
      </w:pPr>
    </w:p>
    <w:p w14:paraId="05B06E35" w14:textId="77777777" w:rsidR="00FA4C12" w:rsidRPr="00AB02FE" w:rsidRDefault="00FA4C12" w:rsidP="00C01F7B">
      <w:pPr>
        <w:jc w:val="both"/>
        <w:rPr>
          <w:rFonts w:cs="Arial"/>
          <w:b/>
          <w:bCs/>
          <w:color w:val="1F458D"/>
        </w:rPr>
      </w:pPr>
    </w:p>
    <w:p w14:paraId="4A9AA22D" w14:textId="77777777" w:rsidR="00FA4C12" w:rsidRPr="00AB02FE" w:rsidRDefault="00FA4C12" w:rsidP="00C01F7B">
      <w:pPr>
        <w:jc w:val="both"/>
        <w:rPr>
          <w:rFonts w:cs="Arial"/>
          <w:b/>
          <w:bCs/>
          <w:color w:val="1F458D"/>
        </w:rPr>
      </w:pPr>
    </w:p>
    <w:p w14:paraId="50E1FBD1" w14:textId="71CE1D72" w:rsidR="00E14578" w:rsidRDefault="00AA1C4B" w:rsidP="009A6AD7">
      <w:pPr>
        <w:spacing w:line="360" w:lineRule="auto"/>
        <w:rPr>
          <w:rFonts w:cs="Arial"/>
          <w:b/>
          <w:bCs/>
          <w:color w:val="1F458D"/>
          <w:sz w:val="30"/>
          <w:szCs w:val="30"/>
        </w:rPr>
      </w:pPr>
      <w:bookmarkStart w:id="1" w:name="OLE_LINK98"/>
      <w:bookmarkStart w:id="2" w:name="OLE_LINK2"/>
      <w:bookmarkEnd w:id="0"/>
      <w:r>
        <w:rPr>
          <w:rFonts w:cs="Arial"/>
          <w:b/>
          <w:bCs/>
          <w:color w:val="1F458D"/>
          <w:sz w:val="30"/>
          <w:szCs w:val="30"/>
        </w:rPr>
        <w:t>Overgangs- en vrijstellingsregeling</w:t>
      </w:r>
    </w:p>
    <w:p w14:paraId="6FB48824" w14:textId="38138AAA" w:rsidR="00AA1C4B" w:rsidRDefault="00D14E1D" w:rsidP="009A6AD7">
      <w:pPr>
        <w:spacing w:line="360" w:lineRule="auto"/>
        <w:rPr>
          <w:rFonts w:cs="Arial"/>
          <w:b/>
          <w:bCs/>
          <w:color w:val="1F458D"/>
          <w:sz w:val="30"/>
          <w:szCs w:val="30"/>
        </w:rPr>
      </w:pPr>
      <w:r>
        <w:rPr>
          <w:rFonts w:cs="Arial"/>
          <w:b/>
          <w:bCs/>
          <w:color w:val="1F458D"/>
          <w:sz w:val="30"/>
          <w:szCs w:val="30"/>
        </w:rPr>
        <w:t>Herzien Diplomastelsel</w:t>
      </w:r>
      <w:r w:rsidR="00AA1C4B">
        <w:rPr>
          <w:rFonts w:cs="Arial"/>
          <w:b/>
          <w:bCs/>
          <w:color w:val="1F458D"/>
          <w:sz w:val="30"/>
          <w:szCs w:val="30"/>
        </w:rPr>
        <w:t xml:space="preserve"> Burgerzaken</w:t>
      </w:r>
      <w:r w:rsidR="006D1974">
        <w:rPr>
          <w:rFonts w:cs="Arial"/>
          <w:b/>
          <w:bCs/>
          <w:color w:val="1F458D"/>
          <w:sz w:val="30"/>
          <w:szCs w:val="30"/>
        </w:rPr>
        <w:t xml:space="preserve"> NVVB</w:t>
      </w:r>
    </w:p>
    <w:bookmarkEnd w:id="1"/>
    <w:bookmarkEnd w:id="2"/>
    <w:p w14:paraId="1AB633ED" w14:textId="77777777" w:rsidR="002C0F8B" w:rsidRDefault="002C0F8B" w:rsidP="00C01F7B">
      <w:pPr>
        <w:jc w:val="both"/>
        <w:rPr>
          <w:rFonts w:cs="Arial"/>
          <w:color w:val="1F458D"/>
        </w:rPr>
      </w:pPr>
    </w:p>
    <w:p w14:paraId="1C4E2245" w14:textId="7C8560A4" w:rsidR="00B63F1F" w:rsidRDefault="00B63F1F" w:rsidP="00C01F7B">
      <w:pPr>
        <w:jc w:val="both"/>
        <w:rPr>
          <w:rFonts w:cs="Arial"/>
          <w:color w:val="1F458D"/>
        </w:rPr>
      </w:pPr>
    </w:p>
    <w:p w14:paraId="23D980E5" w14:textId="03EDFF33" w:rsidR="00B63F1F" w:rsidRDefault="00B63F1F" w:rsidP="00C01F7B">
      <w:pPr>
        <w:jc w:val="both"/>
        <w:rPr>
          <w:rFonts w:cs="Arial"/>
          <w:color w:val="1F458D"/>
        </w:rPr>
      </w:pPr>
    </w:p>
    <w:p w14:paraId="5C640BB6" w14:textId="05222A33" w:rsidR="00E86E3F" w:rsidRDefault="00E86E3F" w:rsidP="00C01F7B">
      <w:pPr>
        <w:jc w:val="both"/>
        <w:rPr>
          <w:rFonts w:cs="Arial"/>
          <w:color w:val="1F458D"/>
        </w:rPr>
      </w:pPr>
    </w:p>
    <w:p w14:paraId="0AB99B48" w14:textId="0D86C7D7" w:rsidR="00E86E3F" w:rsidRDefault="00E86E3F" w:rsidP="00C01F7B">
      <w:pPr>
        <w:jc w:val="both"/>
        <w:rPr>
          <w:rFonts w:cs="Arial"/>
          <w:color w:val="1F458D"/>
        </w:rPr>
      </w:pPr>
    </w:p>
    <w:p w14:paraId="06AD3CCE" w14:textId="3F025911" w:rsidR="00E86E3F" w:rsidRDefault="00E86E3F" w:rsidP="00C01F7B">
      <w:pPr>
        <w:jc w:val="both"/>
        <w:rPr>
          <w:rFonts w:cs="Arial"/>
          <w:color w:val="1F458D"/>
        </w:rPr>
      </w:pPr>
    </w:p>
    <w:p w14:paraId="7FF9A4F7" w14:textId="273A9A2F" w:rsidR="00E86E3F" w:rsidRDefault="00E86E3F" w:rsidP="008404C8">
      <w:pPr>
        <w:rPr>
          <w:rFonts w:cs="Arial"/>
          <w:color w:val="1F458D"/>
        </w:rPr>
      </w:pPr>
    </w:p>
    <w:p w14:paraId="0E39B9B2" w14:textId="5795931E" w:rsidR="00E86E3F" w:rsidRDefault="00E86E3F" w:rsidP="00C01F7B">
      <w:pPr>
        <w:jc w:val="both"/>
        <w:rPr>
          <w:rFonts w:cs="Arial"/>
          <w:color w:val="1F458D"/>
        </w:rPr>
      </w:pPr>
    </w:p>
    <w:p w14:paraId="2039BB3E" w14:textId="61D10F17" w:rsidR="00E86E3F" w:rsidRDefault="00E86E3F" w:rsidP="00C01F7B">
      <w:pPr>
        <w:jc w:val="both"/>
        <w:rPr>
          <w:rFonts w:cs="Arial"/>
          <w:color w:val="1F458D"/>
        </w:rPr>
      </w:pPr>
    </w:p>
    <w:p w14:paraId="2C3CCFD5" w14:textId="33FDD620" w:rsidR="00E86E3F" w:rsidRDefault="00E86E3F" w:rsidP="00C01F7B">
      <w:pPr>
        <w:jc w:val="both"/>
        <w:rPr>
          <w:rFonts w:cs="Arial"/>
          <w:color w:val="1F458D"/>
        </w:rPr>
      </w:pPr>
    </w:p>
    <w:p w14:paraId="4215D64A" w14:textId="5ACAA953" w:rsidR="00E86E3F" w:rsidRDefault="00E86E3F" w:rsidP="00C01F7B">
      <w:pPr>
        <w:jc w:val="both"/>
        <w:rPr>
          <w:rFonts w:cs="Arial"/>
          <w:color w:val="1F458D"/>
        </w:rPr>
      </w:pPr>
    </w:p>
    <w:p w14:paraId="2BCECA31" w14:textId="01473604" w:rsidR="00E86E3F" w:rsidRDefault="00E86E3F" w:rsidP="00C01F7B">
      <w:pPr>
        <w:jc w:val="both"/>
        <w:rPr>
          <w:rFonts w:cs="Arial"/>
          <w:color w:val="1F458D"/>
        </w:rPr>
      </w:pPr>
    </w:p>
    <w:p w14:paraId="23EFE610" w14:textId="4559A68A" w:rsidR="00E86E3F" w:rsidRDefault="00E86E3F" w:rsidP="00C01F7B">
      <w:pPr>
        <w:jc w:val="both"/>
        <w:rPr>
          <w:rFonts w:cs="Arial"/>
          <w:color w:val="1F458D"/>
        </w:rPr>
      </w:pPr>
    </w:p>
    <w:p w14:paraId="1B56E05A" w14:textId="6EE9A12D" w:rsidR="00E86E3F" w:rsidRDefault="00E86E3F" w:rsidP="00C01F7B">
      <w:pPr>
        <w:jc w:val="both"/>
        <w:rPr>
          <w:rFonts w:cs="Arial"/>
          <w:color w:val="1F458D"/>
        </w:rPr>
      </w:pPr>
    </w:p>
    <w:p w14:paraId="13D93C4D" w14:textId="0FEB20AE" w:rsidR="00E86E3F" w:rsidRDefault="00E86E3F" w:rsidP="00C01F7B">
      <w:pPr>
        <w:jc w:val="both"/>
        <w:rPr>
          <w:rFonts w:cs="Arial"/>
          <w:color w:val="1F458D"/>
        </w:rPr>
      </w:pPr>
    </w:p>
    <w:p w14:paraId="4A516A5C" w14:textId="77777777" w:rsidR="00E86E3F" w:rsidRDefault="00E86E3F" w:rsidP="00C01F7B">
      <w:pPr>
        <w:jc w:val="both"/>
        <w:rPr>
          <w:rFonts w:cs="Arial"/>
          <w:color w:val="1F458D"/>
        </w:rPr>
      </w:pPr>
    </w:p>
    <w:p w14:paraId="35A79E9D" w14:textId="7A7CD029" w:rsidR="00E86E3F" w:rsidRDefault="00E86E3F" w:rsidP="00C01F7B">
      <w:pPr>
        <w:jc w:val="both"/>
        <w:rPr>
          <w:rFonts w:cs="Arial"/>
          <w:color w:val="1F458D"/>
        </w:rPr>
      </w:pPr>
    </w:p>
    <w:p w14:paraId="715861B3" w14:textId="66A916F9" w:rsidR="00E86E3F" w:rsidRDefault="00E86E3F" w:rsidP="00C01F7B">
      <w:pPr>
        <w:jc w:val="both"/>
        <w:rPr>
          <w:rFonts w:cs="Arial"/>
          <w:color w:val="1F458D"/>
        </w:rPr>
      </w:pPr>
    </w:p>
    <w:p w14:paraId="7FE32D8A" w14:textId="4956F43A" w:rsidR="00E86E3F" w:rsidRDefault="00E86E3F" w:rsidP="00C01F7B">
      <w:pPr>
        <w:jc w:val="both"/>
        <w:rPr>
          <w:rFonts w:cs="Arial"/>
          <w:color w:val="1F458D"/>
        </w:rPr>
      </w:pPr>
    </w:p>
    <w:p w14:paraId="27E440E5" w14:textId="7A9A5346" w:rsidR="00E86E3F" w:rsidRDefault="00E86E3F" w:rsidP="00C01F7B">
      <w:pPr>
        <w:jc w:val="both"/>
        <w:rPr>
          <w:rFonts w:cs="Arial"/>
          <w:color w:val="1F458D"/>
        </w:rPr>
      </w:pPr>
    </w:p>
    <w:p w14:paraId="60EB2259" w14:textId="77777777" w:rsidR="00E86E3F" w:rsidRDefault="00E86E3F" w:rsidP="00C01F7B">
      <w:pPr>
        <w:jc w:val="both"/>
        <w:rPr>
          <w:rFonts w:cs="Arial"/>
          <w:color w:val="1F458D"/>
        </w:rPr>
      </w:pPr>
    </w:p>
    <w:p w14:paraId="3998B6DC" w14:textId="7741D396" w:rsidR="00E86E3F" w:rsidRDefault="00E86E3F" w:rsidP="00C01F7B">
      <w:pPr>
        <w:jc w:val="both"/>
        <w:rPr>
          <w:rFonts w:cs="Arial"/>
          <w:color w:val="1F458D"/>
        </w:rPr>
      </w:pPr>
    </w:p>
    <w:p w14:paraId="335F0E70" w14:textId="540243BF" w:rsidR="00B95ED8" w:rsidRDefault="00B95ED8" w:rsidP="00C01F7B">
      <w:pPr>
        <w:jc w:val="both"/>
        <w:rPr>
          <w:rFonts w:cs="Arial"/>
          <w:color w:val="1F458D"/>
        </w:rPr>
      </w:pPr>
    </w:p>
    <w:p w14:paraId="75EDD997" w14:textId="40C16294" w:rsidR="00B95ED8" w:rsidRDefault="00B95ED8" w:rsidP="00C01F7B">
      <w:pPr>
        <w:jc w:val="both"/>
        <w:rPr>
          <w:rFonts w:cs="Arial"/>
          <w:color w:val="1F458D"/>
        </w:rPr>
      </w:pPr>
    </w:p>
    <w:p w14:paraId="55523710" w14:textId="77777777" w:rsidR="00B95ED8" w:rsidRDefault="00B95ED8" w:rsidP="00C01F7B">
      <w:pPr>
        <w:jc w:val="both"/>
        <w:rPr>
          <w:rFonts w:cs="Arial"/>
          <w:color w:val="1F458D"/>
        </w:rPr>
      </w:pPr>
    </w:p>
    <w:p w14:paraId="094D9B30" w14:textId="77777777" w:rsidR="00E86E3F" w:rsidRDefault="00E86E3F" w:rsidP="00C01F7B">
      <w:pPr>
        <w:jc w:val="both"/>
        <w:rPr>
          <w:rFonts w:cs="Arial"/>
          <w:color w:val="1F458D"/>
        </w:rPr>
      </w:pPr>
    </w:p>
    <w:p w14:paraId="326B3F83" w14:textId="577065C5" w:rsidR="00B63F1F" w:rsidRDefault="00B63F1F" w:rsidP="00C01F7B">
      <w:pPr>
        <w:jc w:val="both"/>
        <w:rPr>
          <w:rFonts w:cs="Arial"/>
          <w:color w:val="1F458D"/>
        </w:rPr>
      </w:pPr>
    </w:p>
    <w:p w14:paraId="0DFD26F6" w14:textId="43CC7087" w:rsidR="00B63F1F" w:rsidRDefault="00B63F1F" w:rsidP="00C01F7B">
      <w:pPr>
        <w:jc w:val="both"/>
        <w:rPr>
          <w:rFonts w:cs="Arial"/>
          <w:color w:val="1F458D"/>
        </w:rPr>
      </w:pPr>
    </w:p>
    <w:p w14:paraId="1505B79F" w14:textId="17621AAB" w:rsidR="00B63F1F" w:rsidRDefault="00B63F1F" w:rsidP="00C01F7B">
      <w:pPr>
        <w:jc w:val="both"/>
        <w:rPr>
          <w:rFonts w:cs="Arial"/>
          <w:color w:val="1F458D"/>
        </w:rPr>
      </w:pPr>
    </w:p>
    <w:p w14:paraId="29A5C5AC" w14:textId="3379C497" w:rsidR="00B63F1F" w:rsidRDefault="00B63F1F" w:rsidP="00C01F7B">
      <w:pPr>
        <w:jc w:val="both"/>
        <w:rPr>
          <w:rFonts w:cs="Arial"/>
          <w:color w:val="1F458D"/>
        </w:rPr>
      </w:pPr>
    </w:p>
    <w:p w14:paraId="6177A657" w14:textId="463532C1" w:rsidR="0067410B" w:rsidRDefault="0067410B" w:rsidP="00C01F7B">
      <w:pPr>
        <w:jc w:val="both"/>
        <w:rPr>
          <w:rFonts w:cs="Arial"/>
          <w:color w:val="1F458D"/>
        </w:rPr>
      </w:pPr>
    </w:p>
    <w:p w14:paraId="01E901DD" w14:textId="62F93667" w:rsidR="0067410B" w:rsidRDefault="0067410B" w:rsidP="00C01F7B">
      <w:pPr>
        <w:jc w:val="both"/>
        <w:rPr>
          <w:rFonts w:cs="Arial"/>
          <w:color w:val="1F458D"/>
        </w:rPr>
      </w:pPr>
    </w:p>
    <w:p w14:paraId="0DA8F354" w14:textId="77777777" w:rsidR="0067410B" w:rsidRDefault="0067410B" w:rsidP="00C01F7B">
      <w:pPr>
        <w:jc w:val="both"/>
        <w:rPr>
          <w:rFonts w:cs="Arial"/>
          <w:color w:val="1F458D"/>
        </w:rPr>
      </w:pPr>
    </w:p>
    <w:p w14:paraId="444C10E5" w14:textId="3530EFCB" w:rsidR="00B63F1F" w:rsidRDefault="00B63F1F" w:rsidP="00C01F7B">
      <w:pPr>
        <w:jc w:val="both"/>
        <w:rPr>
          <w:rFonts w:cs="Arial"/>
          <w:color w:val="1F458D"/>
        </w:rPr>
      </w:pPr>
    </w:p>
    <w:p w14:paraId="30B8A4F4" w14:textId="77777777" w:rsidR="00AA1C4B" w:rsidRDefault="00AA1C4B" w:rsidP="00C01F7B">
      <w:pPr>
        <w:jc w:val="both"/>
        <w:rPr>
          <w:rFonts w:cs="Arial"/>
          <w:color w:val="1F458D"/>
        </w:rPr>
      </w:pPr>
    </w:p>
    <w:p w14:paraId="798F709F" w14:textId="77777777" w:rsidR="002C2D86" w:rsidRDefault="002C2D86" w:rsidP="00C01F7B">
      <w:pPr>
        <w:jc w:val="both"/>
        <w:rPr>
          <w:rFonts w:cs="Arial"/>
          <w:color w:val="1F458D"/>
        </w:rPr>
      </w:pPr>
    </w:p>
    <w:p w14:paraId="1383547E" w14:textId="77777777" w:rsidR="00B63F1F" w:rsidRDefault="00B63F1F" w:rsidP="00C01F7B">
      <w:pPr>
        <w:jc w:val="both"/>
        <w:rPr>
          <w:rFonts w:cs="Arial"/>
          <w:color w:val="1F458D"/>
        </w:rPr>
      </w:pPr>
    </w:p>
    <w:p w14:paraId="481B544B" w14:textId="77777777" w:rsidR="003123DC" w:rsidRDefault="003123DC" w:rsidP="00C01F7B">
      <w:pPr>
        <w:jc w:val="both"/>
        <w:rPr>
          <w:rFonts w:cs="Arial"/>
          <w:color w:val="1F458D"/>
        </w:rPr>
      </w:pPr>
    </w:p>
    <w:p w14:paraId="46A98E33" w14:textId="77777777" w:rsidR="00667E44" w:rsidRDefault="00667E44" w:rsidP="00C01F7B">
      <w:pPr>
        <w:jc w:val="both"/>
        <w:rPr>
          <w:rFonts w:cs="Arial"/>
          <w:color w:val="1F458D"/>
        </w:rPr>
      </w:pPr>
    </w:p>
    <w:p w14:paraId="1554418D" w14:textId="136A606C" w:rsidR="00667E44" w:rsidRDefault="00667E44" w:rsidP="00C01F7B">
      <w:pPr>
        <w:jc w:val="both"/>
        <w:rPr>
          <w:rFonts w:cs="Arial"/>
          <w:color w:val="1F458D"/>
        </w:rPr>
      </w:pPr>
      <w:bookmarkStart w:id="3" w:name="OLE_LINK101"/>
      <w:bookmarkStart w:id="4" w:name="OLE_LINK102"/>
      <w:r>
        <w:rPr>
          <w:rFonts w:cs="Arial"/>
          <w:color w:val="1F458D"/>
        </w:rPr>
        <w:t>NVVB, Zoetermeer</w:t>
      </w:r>
    </w:p>
    <w:p w14:paraId="6C95550C" w14:textId="3D8B98EC" w:rsidR="003A6D44" w:rsidRDefault="00DA1B2C">
      <w:pPr>
        <w:rPr>
          <w:rFonts w:cs="Arial"/>
          <w:color w:val="1F458D"/>
        </w:rPr>
      </w:pPr>
      <w:r>
        <w:rPr>
          <w:rFonts w:cs="Arial"/>
          <w:color w:val="1F458D"/>
        </w:rPr>
        <w:t>7</w:t>
      </w:r>
      <w:r w:rsidR="006D1974">
        <w:rPr>
          <w:rFonts w:cs="Arial"/>
          <w:color w:val="1F458D"/>
        </w:rPr>
        <w:t xml:space="preserve"> juni </w:t>
      </w:r>
      <w:r w:rsidR="00D1447C">
        <w:rPr>
          <w:rFonts w:cs="Arial"/>
          <w:color w:val="1F458D"/>
        </w:rPr>
        <w:t>202</w:t>
      </w:r>
      <w:bookmarkStart w:id="5" w:name="OLE_LINK105"/>
      <w:bookmarkEnd w:id="3"/>
      <w:bookmarkEnd w:id="4"/>
      <w:r w:rsidR="00AC07F2">
        <w:rPr>
          <w:rFonts w:cs="Arial"/>
          <w:color w:val="1F458D"/>
        </w:rPr>
        <w:t>1</w:t>
      </w:r>
    </w:p>
    <w:p w14:paraId="2B4A8918" w14:textId="7B6EE184" w:rsidR="00B95ED8" w:rsidRDefault="00B95ED8">
      <w:pPr>
        <w:rPr>
          <w:rFonts w:cs="Arial"/>
          <w:color w:val="1F458D"/>
        </w:rPr>
        <w:sectPr w:rsidR="00B95ED8" w:rsidSect="004875E3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134" w:left="1418" w:header="1134" w:footer="709" w:gutter="0"/>
          <w:cols w:space="708"/>
          <w:titlePg/>
          <w:docGrid w:linePitch="360"/>
        </w:sectPr>
      </w:pPr>
    </w:p>
    <w:bookmarkStart w:id="8" w:name="OLE_LINK3" w:displacedByCustomXml="next"/>
    <w:bookmarkStart w:id="9" w:name="OLE_LINK106" w:displacedByCustomXml="next"/>
    <w:bookmarkStart w:id="10" w:name="OLE_LINK107" w:displacedByCustomXml="next"/>
    <w:bookmarkStart w:id="11" w:name="OLE_LINK10" w:displacedByCustomXml="next"/>
    <w:sdt>
      <w:sdtPr>
        <w:rPr>
          <w:rFonts w:ascii="Verdana" w:eastAsiaTheme="minorHAnsi" w:hAnsi="Verdana" w:cstheme="minorBidi"/>
          <w:color w:val="auto"/>
          <w:spacing w:val="6"/>
          <w:sz w:val="18"/>
          <w:szCs w:val="18"/>
          <w:lang w:eastAsia="en-US"/>
        </w:rPr>
        <w:id w:val="-1597554050"/>
        <w:docPartObj>
          <w:docPartGallery w:val="Table of Contents"/>
          <w:docPartUnique/>
        </w:docPartObj>
      </w:sdtPr>
      <w:sdtEndPr>
        <w:rPr>
          <w:b/>
          <w:bCs/>
          <w:color w:val="2F5496" w:themeColor="accent1" w:themeShade="BF"/>
        </w:rPr>
      </w:sdtEndPr>
      <w:sdtContent>
        <w:p w14:paraId="155D920A" w14:textId="6068C502" w:rsidR="00E81D86" w:rsidRDefault="00F35B82" w:rsidP="00B36F70">
          <w:pPr>
            <w:pStyle w:val="Kopvaninhoudsopgave"/>
          </w:pPr>
          <w:r w:rsidRPr="00F35B82">
            <w:rPr>
              <w:rFonts w:ascii="Verdana" w:hAnsi="Verdana"/>
              <w:b/>
              <w:bCs/>
              <w:sz w:val="28"/>
              <w:szCs w:val="28"/>
            </w:rPr>
            <w:t>I</w:t>
          </w:r>
          <w:r>
            <w:rPr>
              <w:rFonts w:ascii="Verdana" w:hAnsi="Verdana"/>
              <w:b/>
              <w:bCs/>
              <w:sz w:val="28"/>
              <w:szCs w:val="28"/>
            </w:rPr>
            <w:t>n</w:t>
          </w:r>
          <w:r w:rsidR="00E81D86" w:rsidRPr="00F35B82">
            <w:rPr>
              <w:rFonts w:ascii="Verdana" w:hAnsi="Verdana"/>
              <w:b/>
              <w:bCs/>
              <w:sz w:val="28"/>
              <w:szCs w:val="28"/>
            </w:rPr>
            <w:t>houdsopgave</w:t>
          </w:r>
        </w:p>
        <w:p w14:paraId="286CF21B" w14:textId="77777777" w:rsidR="00E81D86" w:rsidRPr="002832BB" w:rsidRDefault="00E81D86" w:rsidP="00E81D86">
          <w:pPr>
            <w:rPr>
              <w:color w:val="2F5496" w:themeColor="accent1" w:themeShade="BF"/>
              <w:lang w:eastAsia="nl-NL"/>
            </w:rPr>
          </w:pPr>
        </w:p>
        <w:p w14:paraId="3A5937D1" w14:textId="36F13859" w:rsidR="00A166E9" w:rsidRDefault="00E81D86">
          <w:pPr>
            <w:pStyle w:val="Inhopg1"/>
            <w:rPr>
              <w:rFonts w:asciiTheme="minorHAnsi" w:eastAsiaTheme="minorEastAsia" w:hAnsiTheme="minorHAnsi"/>
              <w:b w:val="0"/>
              <w:bCs w:val="0"/>
              <w:color w:val="auto"/>
              <w:spacing w:val="0"/>
              <w:sz w:val="22"/>
              <w:szCs w:val="22"/>
              <w:lang w:eastAsia="nl-NL"/>
            </w:rPr>
          </w:pPr>
          <w:r w:rsidRPr="005E1FD6">
            <w:fldChar w:fldCharType="begin"/>
          </w:r>
          <w:r w:rsidRPr="005E1FD6">
            <w:instrText xml:space="preserve"> TOC \o "1-3" \h \z \u </w:instrText>
          </w:r>
          <w:r w:rsidRPr="005E1FD6">
            <w:fldChar w:fldCharType="separate"/>
          </w:r>
          <w:hyperlink w:anchor="_Toc73369480" w:history="1">
            <w:r w:rsidR="00A166E9" w:rsidRPr="00D24A6E">
              <w:rPr>
                <w:rStyle w:val="Hyperlink"/>
              </w:rPr>
              <w:t>1.</w:t>
            </w:r>
            <w:r w:rsidR="00A166E9">
              <w:rPr>
                <w:rFonts w:asciiTheme="minorHAnsi" w:eastAsiaTheme="minorEastAsia" w:hAnsiTheme="minorHAnsi"/>
                <w:b w:val="0"/>
                <w:bCs w:val="0"/>
                <w:color w:val="auto"/>
                <w:spacing w:val="0"/>
                <w:sz w:val="22"/>
                <w:szCs w:val="22"/>
                <w:lang w:eastAsia="nl-NL"/>
              </w:rPr>
              <w:tab/>
            </w:r>
            <w:r w:rsidR="00A166E9" w:rsidRPr="00D24A6E">
              <w:rPr>
                <w:rStyle w:val="Hyperlink"/>
              </w:rPr>
              <w:t>Inleiding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_Toc73369480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 w:rsidR="00417A23">
              <w:rPr>
                <w:webHidden/>
              </w:rPr>
              <w:t>3</w:t>
            </w:r>
            <w:r w:rsidR="00A166E9">
              <w:rPr>
                <w:webHidden/>
              </w:rPr>
              <w:fldChar w:fldCharType="end"/>
            </w:r>
          </w:hyperlink>
        </w:p>
        <w:p w14:paraId="0BBF29EA" w14:textId="03A7348E" w:rsidR="00A166E9" w:rsidRDefault="00B60988">
          <w:pPr>
            <w:pStyle w:val="Inhopg1"/>
            <w:rPr>
              <w:rFonts w:asciiTheme="minorHAnsi" w:eastAsiaTheme="minorEastAsia" w:hAnsiTheme="minorHAnsi"/>
              <w:b w:val="0"/>
              <w:bCs w:val="0"/>
              <w:color w:val="auto"/>
              <w:spacing w:val="0"/>
              <w:sz w:val="22"/>
              <w:szCs w:val="22"/>
              <w:lang w:eastAsia="nl-NL"/>
            </w:rPr>
          </w:pPr>
          <w:hyperlink w:anchor="_Toc73369481" w:history="1">
            <w:r w:rsidR="00A166E9" w:rsidRPr="00D24A6E">
              <w:rPr>
                <w:rStyle w:val="Hyperlink"/>
              </w:rPr>
              <w:t>2.</w:t>
            </w:r>
            <w:r w:rsidR="00A166E9">
              <w:rPr>
                <w:rFonts w:asciiTheme="minorHAnsi" w:eastAsiaTheme="minorEastAsia" w:hAnsiTheme="minorHAnsi"/>
                <w:b w:val="0"/>
                <w:bCs w:val="0"/>
                <w:color w:val="auto"/>
                <w:spacing w:val="0"/>
                <w:sz w:val="22"/>
                <w:szCs w:val="22"/>
                <w:lang w:eastAsia="nl-NL"/>
              </w:rPr>
              <w:tab/>
            </w:r>
            <w:r w:rsidR="00A166E9" w:rsidRPr="00D24A6E">
              <w:rPr>
                <w:rStyle w:val="Hyperlink"/>
              </w:rPr>
              <w:t>Overgangsregeling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_Toc73369481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 w:rsidR="00417A23">
              <w:rPr>
                <w:webHidden/>
              </w:rPr>
              <w:t>4</w:t>
            </w:r>
            <w:r w:rsidR="00A166E9">
              <w:rPr>
                <w:webHidden/>
              </w:rPr>
              <w:fldChar w:fldCharType="end"/>
            </w:r>
          </w:hyperlink>
        </w:p>
        <w:p w14:paraId="3FB7B972" w14:textId="0344E105" w:rsidR="00A166E9" w:rsidRDefault="00B60988">
          <w:pPr>
            <w:pStyle w:val="Inhopg1"/>
            <w:rPr>
              <w:rFonts w:asciiTheme="minorHAnsi" w:eastAsiaTheme="minorEastAsia" w:hAnsiTheme="minorHAnsi"/>
              <w:b w:val="0"/>
              <w:bCs w:val="0"/>
              <w:color w:val="auto"/>
              <w:spacing w:val="0"/>
              <w:sz w:val="22"/>
              <w:szCs w:val="22"/>
              <w:lang w:eastAsia="nl-NL"/>
            </w:rPr>
          </w:pPr>
          <w:hyperlink w:anchor="_Toc73369482" w:history="1">
            <w:r w:rsidR="00A166E9" w:rsidRPr="00D24A6E">
              <w:rPr>
                <w:rStyle w:val="Hyperlink"/>
              </w:rPr>
              <w:t>3.</w:t>
            </w:r>
            <w:r w:rsidR="00A166E9">
              <w:rPr>
                <w:rFonts w:asciiTheme="minorHAnsi" w:eastAsiaTheme="minorEastAsia" w:hAnsiTheme="minorHAnsi"/>
                <w:b w:val="0"/>
                <w:bCs w:val="0"/>
                <w:color w:val="auto"/>
                <w:spacing w:val="0"/>
                <w:sz w:val="22"/>
                <w:szCs w:val="22"/>
                <w:lang w:eastAsia="nl-NL"/>
              </w:rPr>
              <w:tab/>
            </w:r>
            <w:r w:rsidR="00A166E9" w:rsidRPr="00D24A6E">
              <w:rPr>
                <w:rStyle w:val="Hyperlink"/>
              </w:rPr>
              <w:t>Vrijstellingsregeling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_Toc73369482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 w:rsidR="00417A23">
              <w:rPr>
                <w:webHidden/>
              </w:rPr>
              <w:t>6</w:t>
            </w:r>
            <w:r w:rsidR="00A166E9">
              <w:rPr>
                <w:webHidden/>
              </w:rPr>
              <w:fldChar w:fldCharType="end"/>
            </w:r>
          </w:hyperlink>
        </w:p>
        <w:p w14:paraId="0652102D" w14:textId="0BD6B399" w:rsidR="00A166E9" w:rsidRDefault="00B60988">
          <w:pPr>
            <w:pStyle w:val="Inhopg1"/>
            <w:rPr>
              <w:rFonts w:asciiTheme="minorHAnsi" w:eastAsiaTheme="minorEastAsia" w:hAnsiTheme="minorHAnsi"/>
              <w:b w:val="0"/>
              <w:bCs w:val="0"/>
              <w:color w:val="auto"/>
              <w:spacing w:val="0"/>
              <w:sz w:val="22"/>
              <w:szCs w:val="22"/>
              <w:lang w:eastAsia="nl-NL"/>
            </w:rPr>
          </w:pPr>
          <w:hyperlink w:anchor="_Toc73369483" w:history="1">
            <w:r w:rsidR="00A166E9" w:rsidRPr="00D24A6E">
              <w:rPr>
                <w:rStyle w:val="Hyperlink"/>
              </w:rPr>
              <w:t>4.</w:t>
            </w:r>
            <w:r w:rsidR="00A166E9">
              <w:rPr>
                <w:rFonts w:asciiTheme="minorHAnsi" w:eastAsiaTheme="minorEastAsia" w:hAnsiTheme="minorHAnsi"/>
                <w:b w:val="0"/>
                <w:bCs w:val="0"/>
                <w:color w:val="auto"/>
                <w:spacing w:val="0"/>
                <w:sz w:val="22"/>
                <w:szCs w:val="22"/>
                <w:lang w:eastAsia="nl-NL"/>
              </w:rPr>
              <w:tab/>
            </w:r>
            <w:r w:rsidR="00A166E9" w:rsidRPr="00D24A6E">
              <w:rPr>
                <w:rStyle w:val="Hyperlink"/>
              </w:rPr>
              <w:t>PE-regeling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_Toc73369483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 w:rsidR="00417A23">
              <w:rPr>
                <w:webHidden/>
              </w:rPr>
              <w:t>6</w:t>
            </w:r>
            <w:r w:rsidR="00A166E9">
              <w:rPr>
                <w:webHidden/>
              </w:rPr>
              <w:fldChar w:fldCharType="end"/>
            </w:r>
          </w:hyperlink>
        </w:p>
        <w:p w14:paraId="154345F3" w14:textId="65CB755F" w:rsidR="00A166E9" w:rsidRDefault="00B60988">
          <w:pPr>
            <w:pStyle w:val="Inhopg1"/>
            <w:rPr>
              <w:rFonts w:asciiTheme="minorHAnsi" w:eastAsiaTheme="minorEastAsia" w:hAnsiTheme="minorHAnsi"/>
              <w:b w:val="0"/>
              <w:bCs w:val="0"/>
              <w:color w:val="auto"/>
              <w:spacing w:val="0"/>
              <w:sz w:val="22"/>
              <w:szCs w:val="22"/>
              <w:lang w:eastAsia="nl-NL"/>
            </w:rPr>
          </w:pPr>
          <w:hyperlink w:anchor="_Toc73369484" w:history="1">
            <w:r w:rsidR="00A166E9" w:rsidRPr="00D24A6E">
              <w:rPr>
                <w:rStyle w:val="Hyperlink"/>
              </w:rPr>
              <w:t>5.</w:t>
            </w:r>
            <w:r w:rsidR="00A166E9">
              <w:rPr>
                <w:rFonts w:asciiTheme="minorHAnsi" w:eastAsiaTheme="minorEastAsia" w:hAnsiTheme="minorHAnsi"/>
                <w:b w:val="0"/>
                <w:bCs w:val="0"/>
                <w:color w:val="auto"/>
                <w:spacing w:val="0"/>
                <w:sz w:val="22"/>
                <w:szCs w:val="22"/>
                <w:lang w:eastAsia="nl-NL"/>
              </w:rPr>
              <w:tab/>
            </w:r>
            <w:r w:rsidR="00A166E9" w:rsidRPr="00D24A6E">
              <w:rPr>
                <w:rStyle w:val="Hyperlink"/>
              </w:rPr>
              <w:t>Grandfatherregeling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_Toc73369484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 w:rsidR="00417A23">
              <w:rPr>
                <w:webHidden/>
              </w:rPr>
              <w:t>7</w:t>
            </w:r>
            <w:r w:rsidR="00A166E9">
              <w:rPr>
                <w:webHidden/>
              </w:rPr>
              <w:fldChar w:fldCharType="end"/>
            </w:r>
          </w:hyperlink>
        </w:p>
        <w:p w14:paraId="50DF2636" w14:textId="1CC52019" w:rsidR="00A166E9" w:rsidRDefault="00B60988">
          <w:pPr>
            <w:pStyle w:val="Inhopg1"/>
            <w:rPr>
              <w:rFonts w:asciiTheme="minorHAnsi" w:eastAsiaTheme="minorEastAsia" w:hAnsiTheme="minorHAnsi"/>
              <w:b w:val="0"/>
              <w:bCs w:val="0"/>
              <w:color w:val="auto"/>
              <w:spacing w:val="0"/>
              <w:sz w:val="22"/>
              <w:szCs w:val="22"/>
              <w:lang w:eastAsia="nl-NL"/>
            </w:rPr>
          </w:pPr>
          <w:hyperlink w:anchor="_Toc73369485" w:history="1">
            <w:r w:rsidR="00A166E9" w:rsidRPr="00D24A6E">
              <w:rPr>
                <w:rStyle w:val="Hyperlink"/>
              </w:rPr>
              <w:t>6.</w:t>
            </w:r>
            <w:r w:rsidR="00A166E9">
              <w:rPr>
                <w:rFonts w:asciiTheme="minorHAnsi" w:eastAsiaTheme="minorEastAsia" w:hAnsiTheme="minorHAnsi"/>
                <w:b w:val="0"/>
                <w:bCs w:val="0"/>
                <w:color w:val="auto"/>
                <w:spacing w:val="0"/>
                <w:sz w:val="22"/>
                <w:szCs w:val="22"/>
                <w:lang w:eastAsia="nl-NL"/>
              </w:rPr>
              <w:tab/>
            </w:r>
            <w:r w:rsidR="00A166E9" w:rsidRPr="00D24A6E">
              <w:rPr>
                <w:rStyle w:val="Hyperlink"/>
              </w:rPr>
              <w:t>Dringend aanbevolen voorkennis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_Toc73369485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 w:rsidR="00417A23">
              <w:rPr>
                <w:webHidden/>
              </w:rPr>
              <w:t>7</w:t>
            </w:r>
            <w:r w:rsidR="00A166E9">
              <w:rPr>
                <w:webHidden/>
              </w:rPr>
              <w:fldChar w:fldCharType="end"/>
            </w:r>
          </w:hyperlink>
        </w:p>
        <w:p w14:paraId="1BC9C288" w14:textId="03C87EDC" w:rsidR="00A166E9" w:rsidRDefault="00B60988">
          <w:pPr>
            <w:pStyle w:val="Inhopg1"/>
            <w:rPr>
              <w:rFonts w:asciiTheme="minorHAnsi" w:eastAsiaTheme="minorEastAsia" w:hAnsiTheme="minorHAnsi"/>
              <w:b w:val="0"/>
              <w:bCs w:val="0"/>
              <w:color w:val="auto"/>
              <w:spacing w:val="0"/>
              <w:sz w:val="22"/>
              <w:szCs w:val="22"/>
              <w:lang w:eastAsia="nl-NL"/>
            </w:rPr>
          </w:pPr>
          <w:hyperlink w:anchor="_Toc73369486" w:history="1">
            <w:r w:rsidR="00A166E9" w:rsidRPr="00D24A6E">
              <w:rPr>
                <w:rStyle w:val="Hyperlink"/>
              </w:rPr>
              <w:t>7.</w:t>
            </w:r>
            <w:r w:rsidR="00A166E9">
              <w:rPr>
                <w:rFonts w:asciiTheme="minorHAnsi" w:eastAsiaTheme="minorEastAsia" w:hAnsiTheme="minorHAnsi"/>
                <w:b w:val="0"/>
                <w:bCs w:val="0"/>
                <w:color w:val="auto"/>
                <w:spacing w:val="0"/>
                <w:sz w:val="22"/>
                <w:szCs w:val="22"/>
                <w:lang w:eastAsia="nl-NL"/>
              </w:rPr>
              <w:tab/>
            </w:r>
            <w:r w:rsidR="00A166E9" w:rsidRPr="00D24A6E">
              <w:rPr>
                <w:rStyle w:val="Hyperlink"/>
              </w:rPr>
              <w:t>Hardheidsclausule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_Toc73369486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 w:rsidR="00417A23">
              <w:rPr>
                <w:webHidden/>
              </w:rPr>
              <w:t>8</w:t>
            </w:r>
            <w:r w:rsidR="00A166E9">
              <w:rPr>
                <w:webHidden/>
              </w:rPr>
              <w:fldChar w:fldCharType="end"/>
            </w:r>
          </w:hyperlink>
        </w:p>
        <w:p w14:paraId="263897E0" w14:textId="32A40231" w:rsidR="00A166E9" w:rsidRDefault="00B60988">
          <w:pPr>
            <w:pStyle w:val="Inhopg2"/>
            <w:rPr>
              <w:rFonts w:asciiTheme="minorHAnsi" w:eastAsiaTheme="minorEastAsia" w:hAnsiTheme="minorHAnsi"/>
              <w:color w:val="auto"/>
              <w:spacing w:val="0"/>
              <w:sz w:val="22"/>
              <w:szCs w:val="22"/>
              <w:lang w:eastAsia="nl-NL"/>
            </w:rPr>
          </w:pPr>
          <w:hyperlink w:anchor="_Toc73369487" w:history="1">
            <w:r w:rsidR="00A166E9" w:rsidRPr="00D24A6E">
              <w:rPr>
                <w:rStyle w:val="Hyperlink"/>
              </w:rPr>
              <w:t xml:space="preserve">Bijlage 1: </w:t>
            </w:r>
            <w:r w:rsidR="00417A23">
              <w:rPr>
                <w:rStyle w:val="Hyperlink"/>
              </w:rPr>
              <w:t xml:space="preserve">  </w:t>
            </w:r>
            <w:r w:rsidR="00A166E9" w:rsidRPr="00D24A6E">
              <w:rPr>
                <w:rStyle w:val="Hyperlink"/>
              </w:rPr>
              <w:t xml:space="preserve">Structuur </w:t>
            </w:r>
            <w:r w:rsidR="00D14E1D">
              <w:rPr>
                <w:rStyle w:val="Hyperlink"/>
              </w:rPr>
              <w:t>Huidig Diplomastelsel</w:t>
            </w:r>
            <w:r w:rsidR="00A166E9" w:rsidRPr="00D24A6E">
              <w:rPr>
                <w:rStyle w:val="Hyperlink"/>
              </w:rPr>
              <w:t xml:space="preserve"> Burgerzaken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_Toc73369487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 w:rsidR="00417A23">
              <w:rPr>
                <w:webHidden/>
              </w:rPr>
              <w:t>9</w:t>
            </w:r>
            <w:r w:rsidR="00A166E9">
              <w:rPr>
                <w:webHidden/>
              </w:rPr>
              <w:fldChar w:fldCharType="end"/>
            </w:r>
          </w:hyperlink>
        </w:p>
        <w:p w14:paraId="64273641" w14:textId="106F9A77" w:rsidR="00A166E9" w:rsidRDefault="00B60988">
          <w:pPr>
            <w:pStyle w:val="Inhopg2"/>
            <w:rPr>
              <w:rFonts w:asciiTheme="minorHAnsi" w:eastAsiaTheme="minorEastAsia" w:hAnsiTheme="minorHAnsi"/>
              <w:color w:val="auto"/>
              <w:spacing w:val="0"/>
              <w:sz w:val="22"/>
              <w:szCs w:val="22"/>
              <w:lang w:eastAsia="nl-NL"/>
            </w:rPr>
          </w:pPr>
          <w:hyperlink w:anchor="_Toc73369488" w:history="1">
            <w:r w:rsidR="00A166E9" w:rsidRPr="00D24A6E">
              <w:rPr>
                <w:rStyle w:val="Hyperlink"/>
              </w:rPr>
              <w:t xml:space="preserve">Bijlage 2: </w:t>
            </w:r>
            <w:r w:rsidR="00417A23">
              <w:rPr>
                <w:rStyle w:val="Hyperlink"/>
              </w:rPr>
              <w:t xml:space="preserve">  </w:t>
            </w:r>
            <w:r w:rsidR="00A166E9" w:rsidRPr="00D24A6E">
              <w:rPr>
                <w:rStyle w:val="Hyperlink"/>
              </w:rPr>
              <w:t xml:space="preserve">Hoofdstructuur </w:t>
            </w:r>
            <w:r w:rsidR="00D14E1D">
              <w:rPr>
                <w:rStyle w:val="Hyperlink"/>
              </w:rPr>
              <w:t>Herzien Diplomastelsel</w:t>
            </w:r>
            <w:r w:rsidR="00A166E9" w:rsidRPr="00D24A6E">
              <w:rPr>
                <w:rStyle w:val="Hyperlink"/>
              </w:rPr>
              <w:t xml:space="preserve"> Burgerzaken NVVB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_Toc73369488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 w:rsidR="00417A23">
              <w:rPr>
                <w:webHidden/>
              </w:rPr>
              <w:t>10</w:t>
            </w:r>
            <w:r w:rsidR="00A166E9">
              <w:rPr>
                <w:webHidden/>
              </w:rPr>
              <w:fldChar w:fldCharType="end"/>
            </w:r>
          </w:hyperlink>
        </w:p>
        <w:p w14:paraId="4F593933" w14:textId="5F435E2F" w:rsidR="00A166E9" w:rsidRDefault="00B60988">
          <w:pPr>
            <w:pStyle w:val="Inhopg2"/>
            <w:rPr>
              <w:rFonts w:asciiTheme="minorHAnsi" w:eastAsiaTheme="minorEastAsia" w:hAnsiTheme="minorHAnsi"/>
              <w:color w:val="auto"/>
              <w:spacing w:val="0"/>
              <w:sz w:val="22"/>
              <w:szCs w:val="22"/>
              <w:lang w:eastAsia="nl-NL"/>
            </w:rPr>
          </w:pPr>
          <w:hyperlink w:anchor="_Toc73369489" w:history="1">
            <w:r w:rsidR="00A166E9" w:rsidRPr="00D24A6E">
              <w:rPr>
                <w:rStyle w:val="Hyperlink"/>
              </w:rPr>
              <w:t>Bijlage 3:</w:t>
            </w:r>
            <w:r w:rsidR="00417A23">
              <w:rPr>
                <w:rStyle w:val="Hyperlink"/>
              </w:rPr>
              <w:t xml:space="preserve">  </w:t>
            </w:r>
            <w:r w:rsidR="00A166E9" w:rsidRPr="00D24A6E">
              <w:rPr>
                <w:rStyle w:val="Hyperlink"/>
              </w:rPr>
              <w:t xml:space="preserve"> Modulestructuur </w:t>
            </w:r>
            <w:r w:rsidR="00D14E1D">
              <w:rPr>
                <w:rStyle w:val="Hyperlink"/>
              </w:rPr>
              <w:t>Herzien Diplomastelsel</w:t>
            </w:r>
            <w:r w:rsidR="00A166E9" w:rsidRPr="00D24A6E">
              <w:rPr>
                <w:rStyle w:val="Hyperlink"/>
              </w:rPr>
              <w:t xml:space="preserve"> Burgerzaken NVVB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_Toc73369489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 w:rsidR="00417A23">
              <w:rPr>
                <w:webHidden/>
              </w:rPr>
              <w:t>11</w:t>
            </w:r>
            <w:r w:rsidR="00A166E9">
              <w:rPr>
                <w:webHidden/>
              </w:rPr>
              <w:fldChar w:fldCharType="end"/>
            </w:r>
          </w:hyperlink>
        </w:p>
        <w:p w14:paraId="2CF42E59" w14:textId="71A32D40" w:rsidR="00A166E9" w:rsidRDefault="00B60988">
          <w:pPr>
            <w:pStyle w:val="Inhopg2"/>
            <w:rPr>
              <w:rFonts w:asciiTheme="minorHAnsi" w:eastAsiaTheme="minorEastAsia" w:hAnsiTheme="minorHAnsi"/>
              <w:color w:val="auto"/>
              <w:spacing w:val="0"/>
              <w:sz w:val="22"/>
              <w:szCs w:val="22"/>
              <w:lang w:eastAsia="nl-NL"/>
            </w:rPr>
          </w:pPr>
          <w:hyperlink w:anchor="_Toc73369490" w:history="1">
            <w:r w:rsidR="00A166E9" w:rsidRPr="00D24A6E">
              <w:rPr>
                <w:rStyle w:val="Hyperlink"/>
              </w:rPr>
              <w:t>Bijlage 4a: Omzettingstabellen voor modules van huidig naar herzien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_Toc73369490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 w:rsidR="00417A23">
              <w:rPr>
                <w:webHidden/>
              </w:rPr>
              <w:t>12</w:t>
            </w:r>
            <w:r w:rsidR="00A166E9">
              <w:rPr>
                <w:webHidden/>
              </w:rPr>
              <w:fldChar w:fldCharType="end"/>
            </w:r>
          </w:hyperlink>
        </w:p>
        <w:p w14:paraId="2EA2D77D" w14:textId="1D58DE74" w:rsidR="00A166E9" w:rsidRDefault="00417A23">
          <w:pPr>
            <w:pStyle w:val="Inhopg2"/>
            <w:rPr>
              <w:rFonts w:asciiTheme="minorHAnsi" w:eastAsiaTheme="minorEastAsia" w:hAnsiTheme="minorHAnsi"/>
              <w:color w:val="auto"/>
              <w:spacing w:val="0"/>
              <w:sz w:val="22"/>
              <w:szCs w:val="22"/>
              <w:lang w:eastAsia="nl-NL"/>
            </w:rPr>
          </w:pPr>
          <w:r>
            <w:tab/>
          </w:r>
          <w:r>
            <w:tab/>
            <w:t xml:space="preserve">    </w:t>
          </w:r>
          <w:hyperlink w:anchor="_Toc73369491" w:history="1">
            <w:r w:rsidR="00A166E9" w:rsidRPr="00D24A6E">
              <w:rPr>
                <w:rStyle w:val="Hyperlink"/>
              </w:rPr>
              <w:t>op mbo-4 versus NLQF niveau-4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_Toc73369491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A166E9">
              <w:rPr>
                <w:webHidden/>
              </w:rPr>
              <w:fldChar w:fldCharType="end"/>
            </w:r>
          </w:hyperlink>
        </w:p>
        <w:p w14:paraId="38319101" w14:textId="71D76FE3" w:rsidR="00A166E9" w:rsidRDefault="00B60988">
          <w:pPr>
            <w:pStyle w:val="Inhopg2"/>
            <w:rPr>
              <w:rFonts w:asciiTheme="minorHAnsi" w:eastAsiaTheme="minorEastAsia" w:hAnsiTheme="minorHAnsi"/>
              <w:color w:val="auto"/>
              <w:spacing w:val="0"/>
              <w:sz w:val="22"/>
              <w:szCs w:val="22"/>
              <w:lang w:eastAsia="nl-NL"/>
            </w:rPr>
          </w:pPr>
          <w:hyperlink w:anchor="_Toc73369492" w:history="1">
            <w:r w:rsidR="00A166E9" w:rsidRPr="00D24A6E">
              <w:rPr>
                <w:rStyle w:val="Hyperlink"/>
              </w:rPr>
              <w:t>Bijlage 4b: Omzettingstabellen voor modules van huidig naar herzien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_Toc73369492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 w:rsidR="00417A23">
              <w:rPr>
                <w:webHidden/>
              </w:rPr>
              <w:t>13</w:t>
            </w:r>
            <w:r w:rsidR="00A166E9">
              <w:rPr>
                <w:webHidden/>
              </w:rPr>
              <w:fldChar w:fldCharType="end"/>
            </w:r>
          </w:hyperlink>
        </w:p>
        <w:p w14:paraId="6094AED9" w14:textId="71311F7A" w:rsidR="00A166E9" w:rsidRDefault="00417A23">
          <w:pPr>
            <w:pStyle w:val="Inhopg2"/>
            <w:rPr>
              <w:rFonts w:asciiTheme="minorHAnsi" w:eastAsiaTheme="minorEastAsia" w:hAnsiTheme="minorHAnsi"/>
              <w:color w:val="auto"/>
              <w:spacing w:val="0"/>
              <w:sz w:val="22"/>
              <w:szCs w:val="22"/>
              <w:lang w:eastAsia="nl-NL"/>
            </w:rPr>
          </w:pPr>
          <w:r>
            <w:tab/>
          </w:r>
          <w:r>
            <w:tab/>
            <w:t xml:space="preserve">    </w:t>
          </w:r>
          <w:hyperlink w:anchor="_Toc73369493" w:history="1">
            <w:r w:rsidR="00A166E9" w:rsidRPr="00D24A6E">
              <w:rPr>
                <w:rStyle w:val="Hyperlink"/>
              </w:rPr>
              <w:t>op hbo versus NLQF niveau-6 en overige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_Toc73369493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A166E9">
              <w:rPr>
                <w:webHidden/>
              </w:rPr>
              <w:fldChar w:fldCharType="end"/>
            </w:r>
          </w:hyperlink>
        </w:p>
        <w:p w14:paraId="4304B2B8" w14:textId="758290FA" w:rsidR="00A166E9" w:rsidRDefault="00B60988">
          <w:pPr>
            <w:pStyle w:val="Inhopg2"/>
            <w:rPr>
              <w:rFonts w:asciiTheme="minorHAnsi" w:eastAsiaTheme="minorEastAsia" w:hAnsiTheme="minorHAnsi"/>
              <w:color w:val="auto"/>
              <w:spacing w:val="0"/>
              <w:sz w:val="22"/>
              <w:szCs w:val="22"/>
              <w:lang w:eastAsia="nl-NL"/>
            </w:rPr>
          </w:pPr>
          <w:hyperlink w:anchor="_Toc73369494" w:history="1">
            <w:r w:rsidR="00A166E9" w:rsidRPr="00D24A6E">
              <w:rPr>
                <w:rStyle w:val="Hyperlink"/>
              </w:rPr>
              <w:t xml:space="preserve">Bijlage 5a: Overzicht relaties tussen modules binnen huidig en herzien op mbo-4 </w:t>
            </w:r>
            <w:r w:rsidR="00281F28">
              <w:rPr>
                <w:rStyle w:val="Hyperlink"/>
              </w:rPr>
              <w:t xml:space="preserve"> </w:t>
            </w:r>
            <w:r w:rsidR="00281F28">
              <w:rPr>
                <w:rStyle w:val="Hyperlink"/>
              </w:rPr>
              <w:br/>
              <w:t xml:space="preserve">        </w:t>
            </w:r>
            <w:r w:rsidR="00A166E9" w:rsidRPr="00D24A6E">
              <w:rPr>
                <w:rStyle w:val="Hyperlink"/>
              </w:rPr>
              <w:t>versus NLQF niveau-4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_Toc73369494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 w:rsidR="00417A23">
              <w:rPr>
                <w:webHidden/>
              </w:rPr>
              <w:t>14</w:t>
            </w:r>
            <w:r w:rsidR="00A166E9">
              <w:rPr>
                <w:webHidden/>
              </w:rPr>
              <w:fldChar w:fldCharType="end"/>
            </w:r>
          </w:hyperlink>
        </w:p>
        <w:p w14:paraId="2649084C" w14:textId="619AABB0" w:rsidR="00A166E9" w:rsidRDefault="00B60988">
          <w:pPr>
            <w:pStyle w:val="Inhopg2"/>
            <w:rPr>
              <w:rFonts w:asciiTheme="minorHAnsi" w:eastAsiaTheme="minorEastAsia" w:hAnsiTheme="minorHAnsi"/>
              <w:color w:val="auto"/>
              <w:spacing w:val="0"/>
              <w:sz w:val="22"/>
              <w:szCs w:val="22"/>
              <w:lang w:eastAsia="nl-NL"/>
            </w:rPr>
          </w:pPr>
          <w:hyperlink w:anchor="_Toc73369495" w:history="1">
            <w:r w:rsidR="00A166E9" w:rsidRPr="00D24A6E">
              <w:rPr>
                <w:rStyle w:val="Hyperlink"/>
              </w:rPr>
              <w:t xml:space="preserve">Bijlage 5b: Overzicht relaties tussen modules binnen huidig en herzien op hbo versus </w:t>
            </w:r>
            <w:r w:rsidR="00281F28">
              <w:rPr>
                <w:rStyle w:val="Hyperlink"/>
              </w:rPr>
              <w:br/>
              <w:t xml:space="preserve">        </w:t>
            </w:r>
            <w:r w:rsidR="00A166E9" w:rsidRPr="00D24A6E">
              <w:rPr>
                <w:rStyle w:val="Hyperlink"/>
              </w:rPr>
              <w:t>NLQF niveau-6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_Toc73369495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 w:rsidR="00417A23">
              <w:rPr>
                <w:webHidden/>
              </w:rPr>
              <w:t>15</w:t>
            </w:r>
            <w:r w:rsidR="00A166E9">
              <w:rPr>
                <w:webHidden/>
              </w:rPr>
              <w:fldChar w:fldCharType="end"/>
            </w:r>
          </w:hyperlink>
        </w:p>
        <w:p w14:paraId="5AD02213" w14:textId="4A20F1E8" w:rsidR="00A166E9" w:rsidRDefault="00B60988">
          <w:pPr>
            <w:pStyle w:val="Inhopg2"/>
            <w:rPr>
              <w:rFonts w:asciiTheme="minorHAnsi" w:eastAsiaTheme="minorEastAsia" w:hAnsiTheme="minorHAnsi"/>
              <w:color w:val="auto"/>
              <w:spacing w:val="0"/>
              <w:sz w:val="22"/>
              <w:szCs w:val="22"/>
              <w:lang w:eastAsia="nl-NL"/>
            </w:rPr>
          </w:pPr>
          <w:hyperlink w:anchor="_Toc73369496" w:history="1">
            <w:r w:rsidR="00A166E9" w:rsidRPr="00D24A6E">
              <w:rPr>
                <w:rStyle w:val="Hyperlink"/>
              </w:rPr>
              <w:t xml:space="preserve">Bijlage 6a: Dringend aanbevolen voorkennis voor bepaalde modules in het herzien </w:t>
            </w:r>
            <w:r w:rsidR="00281F28">
              <w:rPr>
                <w:rStyle w:val="Hyperlink"/>
              </w:rPr>
              <w:br/>
              <w:t xml:space="preserve">        </w:t>
            </w:r>
            <w:r w:rsidR="00A166E9" w:rsidRPr="00D24A6E">
              <w:rPr>
                <w:rStyle w:val="Hyperlink"/>
              </w:rPr>
              <w:t>Diplomastelsel Burgerzaken – NLQF niveau-4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_Toc73369496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 w:rsidR="00417A23">
              <w:rPr>
                <w:webHidden/>
              </w:rPr>
              <w:t>16</w:t>
            </w:r>
            <w:r w:rsidR="00A166E9">
              <w:rPr>
                <w:webHidden/>
              </w:rPr>
              <w:fldChar w:fldCharType="end"/>
            </w:r>
          </w:hyperlink>
        </w:p>
        <w:p w14:paraId="7DB82444" w14:textId="69554325" w:rsidR="00A166E9" w:rsidRDefault="00B60988">
          <w:pPr>
            <w:pStyle w:val="Inhopg2"/>
            <w:rPr>
              <w:rFonts w:asciiTheme="minorHAnsi" w:eastAsiaTheme="minorEastAsia" w:hAnsiTheme="minorHAnsi"/>
              <w:color w:val="auto"/>
              <w:spacing w:val="0"/>
              <w:sz w:val="22"/>
              <w:szCs w:val="22"/>
              <w:lang w:eastAsia="nl-NL"/>
            </w:rPr>
          </w:pPr>
          <w:hyperlink w:anchor="_Toc73369497" w:history="1">
            <w:r w:rsidR="00A166E9" w:rsidRPr="00D24A6E">
              <w:rPr>
                <w:rStyle w:val="Hyperlink"/>
              </w:rPr>
              <w:t xml:space="preserve">Bijlage 6b: Dringend aanbevolen voorkennis voor bepaalde modules in het herzien </w:t>
            </w:r>
            <w:r w:rsidR="00281F28">
              <w:rPr>
                <w:rStyle w:val="Hyperlink"/>
              </w:rPr>
              <w:br/>
              <w:t xml:space="preserve">        </w:t>
            </w:r>
            <w:r w:rsidR="00A166E9" w:rsidRPr="00D24A6E">
              <w:rPr>
                <w:rStyle w:val="Hyperlink"/>
              </w:rPr>
              <w:t>Diplomastelsel Burgerzaken – NLQF niveau-6</w:t>
            </w:r>
            <w:r w:rsidR="00A166E9">
              <w:rPr>
                <w:webHidden/>
              </w:rPr>
              <w:tab/>
            </w:r>
            <w:r w:rsidR="00A166E9">
              <w:rPr>
                <w:webHidden/>
              </w:rPr>
              <w:fldChar w:fldCharType="begin"/>
            </w:r>
            <w:r w:rsidR="00A166E9">
              <w:rPr>
                <w:webHidden/>
              </w:rPr>
              <w:instrText xml:space="preserve"> PAGEREF _Toc73369497 \h </w:instrText>
            </w:r>
            <w:r w:rsidR="00A166E9">
              <w:rPr>
                <w:webHidden/>
              </w:rPr>
            </w:r>
            <w:r w:rsidR="00A166E9">
              <w:rPr>
                <w:webHidden/>
              </w:rPr>
              <w:fldChar w:fldCharType="separate"/>
            </w:r>
            <w:r w:rsidR="00417A23">
              <w:rPr>
                <w:webHidden/>
              </w:rPr>
              <w:t>17</w:t>
            </w:r>
            <w:r w:rsidR="00A166E9">
              <w:rPr>
                <w:webHidden/>
              </w:rPr>
              <w:fldChar w:fldCharType="end"/>
            </w:r>
          </w:hyperlink>
        </w:p>
        <w:p w14:paraId="41B84008" w14:textId="1C543E17" w:rsidR="00E81D86" w:rsidRPr="005E1FD6" w:rsidRDefault="00E81D86">
          <w:pPr>
            <w:rPr>
              <w:color w:val="2F5496" w:themeColor="accent1" w:themeShade="BF"/>
            </w:rPr>
          </w:pPr>
          <w:r w:rsidRPr="005E1FD6">
            <w:rPr>
              <w:color w:val="2F5496" w:themeColor="accent1" w:themeShade="BF"/>
            </w:rPr>
            <w:fldChar w:fldCharType="end"/>
          </w:r>
        </w:p>
      </w:sdtContent>
    </w:sdt>
    <w:p w14:paraId="7336B951" w14:textId="77777777" w:rsidR="00E81D86" w:rsidRPr="00BC346B" w:rsidRDefault="00E81D86">
      <w:pPr>
        <w:rPr>
          <w:color w:val="2F5496" w:themeColor="accent1" w:themeShade="BF"/>
        </w:rPr>
      </w:pPr>
    </w:p>
    <w:bookmarkEnd w:id="8"/>
    <w:p w14:paraId="50C8CD42" w14:textId="42773B9C" w:rsidR="00E81D86" w:rsidRPr="00BC346B" w:rsidRDefault="00E81D86">
      <w:pPr>
        <w:rPr>
          <w:color w:val="2F5496" w:themeColor="accent1" w:themeShade="BF"/>
        </w:rPr>
      </w:pPr>
      <w:r w:rsidRPr="00BC346B">
        <w:rPr>
          <w:color w:val="2F5496" w:themeColor="accent1" w:themeShade="BF"/>
        </w:rPr>
        <w:br w:type="page"/>
      </w:r>
    </w:p>
    <w:p w14:paraId="51E4AE85" w14:textId="5C0281B5" w:rsidR="008766BF" w:rsidRDefault="008766BF" w:rsidP="008766BF">
      <w:pPr>
        <w:pStyle w:val="Kop1"/>
        <w:ind w:left="567" w:hanging="567"/>
      </w:pPr>
      <w:bookmarkStart w:id="12" w:name="_Toc73369480"/>
      <w:bookmarkStart w:id="13" w:name="OLE_LINK69"/>
      <w:bookmarkEnd w:id="5"/>
      <w:bookmarkEnd w:id="11"/>
      <w:bookmarkEnd w:id="10"/>
      <w:bookmarkEnd w:id="9"/>
      <w:r>
        <w:lastRenderedPageBreak/>
        <w:t>Inleiding</w:t>
      </w:r>
      <w:bookmarkEnd w:id="12"/>
    </w:p>
    <w:p w14:paraId="6CAA7E9F" w14:textId="77777777" w:rsidR="00494C6D" w:rsidRDefault="00494C6D" w:rsidP="00AA1C4B">
      <w:pPr>
        <w:rPr>
          <w:color w:val="2F5496" w:themeColor="accent1" w:themeShade="BF"/>
        </w:rPr>
      </w:pPr>
    </w:p>
    <w:p w14:paraId="03DC07EA" w14:textId="5A875876" w:rsidR="00D957A0" w:rsidRDefault="00D75568" w:rsidP="00AA1C4B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De invoering van het </w:t>
      </w:r>
      <w:r w:rsidR="00D14E1D">
        <w:rPr>
          <w:color w:val="2F5496" w:themeColor="accent1" w:themeShade="BF"/>
        </w:rPr>
        <w:t>H</w:t>
      </w:r>
      <w:r>
        <w:rPr>
          <w:color w:val="2F5496" w:themeColor="accent1" w:themeShade="BF"/>
        </w:rPr>
        <w:t>erzien Diplomastelsel Burgerzak</w:t>
      </w:r>
      <w:r w:rsidR="00C515FF">
        <w:rPr>
          <w:color w:val="2F5496" w:themeColor="accent1" w:themeShade="BF"/>
        </w:rPr>
        <w:t>en</w:t>
      </w:r>
      <w:r w:rsidR="00281F28">
        <w:rPr>
          <w:color w:val="2F5496" w:themeColor="accent1" w:themeShade="BF"/>
        </w:rPr>
        <w:t xml:space="preserve"> NVVB </w:t>
      </w:r>
      <w:r w:rsidR="00C515FF">
        <w:rPr>
          <w:color w:val="2F5496" w:themeColor="accent1" w:themeShade="BF"/>
        </w:rPr>
        <w:t xml:space="preserve">vanaf 1 september 2021 ter vervanging van het </w:t>
      </w:r>
      <w:r w:rsidR="00D14E1D">
        <w:rPr>
          <w:color w:val="2F5496" w:themeColor="accent1" w:themeShade="BF"/>
        </w:rPr>
        <w:t>Huidige Diplomastelsel</w:t>
      </w:r>
      <w:r w:rsidR="00C515FF">
        <w:rPr>
          <w:color w:val="2F5496" w:themeColor="accent1" w:themeShade="BF"/>
        </w:rPr>
        <w:t xml:space="preserve"> Burgerzaken</w:t>
      </w:r>
      <w:r w:rsidR="00281F28">
        <w:rPr>
          <w:color w:val="2F5496" w:themeColor="accent1" w:themeShade="BF"/>
        </w:rPr>
        <w:t xml:space="preserve"> </w:t>
      </w:r>
      <w:r w:rsidR="00C515FF">
        <w:rPr>
          <w:color w:val="2F5496" w:themeColor="accent1" w:themeShade="BF"/>
        </w:rPr>
        <w:t xml:space="preserve">(geldig vanaf 1 september 2016 tot 1 </w:t>
      </w:r>
      <w:r w:rsidR="00546DAF">
        <w:rPr>
          <w:color w:val="2F5496" w:themeColor="accent1" w:themeShade="BF"/>
        </w:rPr>
        <w:t xml:space="preserve">januari </w:t>
      </w:r>
      <w:r w:rsidR="00C515FF">
        <w:rPr>
          <w:color w:val="2F5496" w:themeColor="accent1" w:themeShade="BF"/>
        </w:rPr>
        <w:t>202</w:t>
      </w:r>
      <w:r w:rsidR="00546DAF">
        <w:rPr>
          <w:color w:val="2F5496" w:themeColor="accent1" w:themeShade="BF"/>
        </w:rPr>
        <w:t>2</w:t>
      </w:r>
      <w:r w:rsidR="00C61507">
        <w:rPr>
          <w:color w:val="2F5496" w:themeColor="accent1" w:themeShade="BF"/>
        </w:rPr>
        <w:t>; zie bijlage 1</w:t>
      </w:r>
      <w:r w:rsidR="00C515FF">
        <w:rPr>
          <w:color w:val="2F5496" w:themeColor="accent1" w:themeShade="BF"/>
        </w:rPr>
        <w:t>) leidt tot een overgangs</w:t>
      </w:r>
      <w:r w:rsidR="002A1794">
        <w:rPr>
          <w:color w:val="2F5496" w:themeColor="accent1" w:themeShade="BF"/>
        </w:rPr>
        <w:t>-</w:t>
      </w:r>
      <w:r w:rsidR="00C515FF">
        <w:rPr>
          <w:color w:val="2F5496" w:themeColor="accent1" w:themeShade="BF"/>
        </w:rPr>
        <w:t xml:space="preserve"> en vrijstellingsregeling voor behaalde modules en diploma</w:t>
      </w:r>
      <w:r w:rsidR="007F5121">
        <w:rPr>
          <w:color w:val="2F5496" w:themeColor="accent1" w:themeShade="BF"/>
        </w:rPr>
        <w:t>’</w:t>
      </w:r>
      <w:r w:rsidR="00C515FF">
        <w:rPr>
          <w:color w:val="2F5496" w:themeColor="accent1" w:themeShade="BF"/>
        </w:rPr>
        <w:t>s</w:t>
      </w:r>
      <w:r w:rsidR="007F5121">
        <w:rPr>
          <w:color w:val="2F5496" w:themeColor="accent1" w:themeShade="BF"/>
        </w:rPr>
        <w:t xml:space="preserve"> binnen het </w:t>
      </w:r>
      <w:r w:rsidR="00D14E1D">
        <w:rPr>
          <w:color w:val="2F5496" w:themeColor="accent1" w:themeShade="BF"/>
        </w:rPr>
        <w:t>H</w:t>
      </w:r>
      <w:r w:rsidR="007F5121">
        <w:rPr>
          <w:color w:val="2F5496" w:themeColor="accent1" w:themeShade="BF"/>
        </w:rPr>
        <w:t>uidige Diplomastelsel Burgerzaken.</w:t>
      </w:r>
    </w:p>
    <w:bookmarkEnd w:id="13"/>
    <w:p w14:paraId="3C44CD50" w14:textId="5BCCFF3B" w:rsidR="00AA6283" w:rsidRDefault="00AA6283" w:rsidP="00AA6283">
      <w:pPr>
        <w:rPr>
          <w:color w:val="2F5496" w:themeColor="accent1" w:themeShade="BF"/>
        </w:rPr>
      </w:pPr>
    </w:p>
    <w:p w14:paraId="7EC51A10" w14:textId="3321C06B" w:rsidR="001763AC" w:rsidRDefault="007862E6" w:rsidP="00AA6283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Voor een goed begrip van de overgangs- en vrijstellingsregeling zijn in de bijlagen 1 tot en met </w:t>
      </w:r>
      <w:r w:rsidR="001763AC">
        <w:rPr>
          <w:color w:val="2F5496" w:themeColor="accent1" w:themeShade="BF"/>
        </w:rPr>
        <w:t>4</w:t>
      </w:r>
      <w:r w:rsidR="00763317">
        <w:rPr>
          <w:color w:val="2F5496" w:themeColor="accent1" w:themeShade="BF"/>
        </w:rPr>
        <w:t xml:space="preserve"> de structuur van het </w:t>
      </w:r>
      <w:r w:rsidR="00D14E1D">
        <w:rPr>
          <w:color w:val="2F5496" w:themeColor="accent1" w:themeShade="BF"/>
        </w:rPr>
        <w:t>Huidige Diplomastelsel</w:t>
      </w:r>
      <w:r w:rsidR="00763317">
        <w:rPr>
          <w:color w:val="2F5496" w:themeColor="accent1" w:themeShade="BF"/>
        </w:rPr>
        <w:t xml:space="preserve"> </w:t>
      </w:r>
      <w:r w:rsidR="00C32760">
        <w:rPr>
          <w:color w:val="2F5496" w:themeColor="accent1" w:themeShade="BF"/>
        </w:rPr>
        <w:t xml:space="preserve">Burgerzaken </w:t>
      </w:r>
      <w:r w:rsidR="00763317">
        <w:rPr>
          <w:color w:val="2F5496" w:themeColor="accent1" w:themeShade="BF"/>
        </w:rPr>
        <w:t xml:space="preserve">en het </w:t>
      </w:r>
      <w:r w:rsidR="004D470B">
        <w:rPr>
          <w:color w:val="2F5496" w:themeColor="accent1" w:themeShade="BF"/>
        </w:rPr>
        <w:t>Herziene Diplomastelsel</w:t>
      </w:r>
      <w:r w:rsidR="00763317">
        <w:rPr>
          <w:color w:val="2F5496" w:themeColor="accent1" w:themeShade="BF"/>
        </w:rPr>
        <w:t xml:space="preserve"> Burgerzaken opgenomen alsmede het overzicht </w:t>
      </w:r>
      <w:r w:rsidR="001763AC">
        <w:rPr>
          <w:color w:val="2F5496" w:themeColor="accent1" w:themeShade="BF"/>
        </w:rPr>
        <w:t xml:space="preserve">voor de omzetting van </w:t>
      </w:r>
      <w:r w:rsidR="000E0D74">
        <w:rPr>
          <w:color w:val="2F5496" w:themeColor="accent1" w:themeShade="BF"/>
        </w:rPr>
        <w:t xml:space="preserve">modules binnen het </w:t>
      </w:r>
      <w:r w:rsidR="00D14E1D">
        <w:rPr>
          <w:color w:val="2F5496" w:themeColor="accent1" w:themeShade="BF"/>
        </w:rPr>
        <w:t>Huidige Diplomastelsel</w:t>
      </w:r>
      <w:r w:rsidR="000E0D74">
        <w:rPr>
          <w:color w:val="2F5496" w:themeColor="accent1" w:themeShade="BF"/>
        </w:rPr>
        <w:t xml:space="preserve"> naar het </w:t>
      </w:r>
      <w:r w:rsidR="00D14E1D">
        <w:rPr>
          <w:color w:val="2F5496" w:themeColor="accent1" w:themeShade="BF"/>
        </w:rPr>
        <w:t>H</w:t>
      </w:r>
      <w:r w:rsidR="000E0D74">
        <w:rPr>
          <w:color w:val="2F5496" w:themeColor="accent1" w:themeShade="BF"/>
        </w:rPr>
        <w:t>erziene Diplomastelsel.</w:t>
      </w:r>
    </w:p>
    <w:p w14:paraId="2A165623" w14:textId="77777777" w:rsidR="001763AC" w:rsidRDefault="001763AC" w:rsidP="00AA6283">
      <w:pPr>
        <w:rPr>
          <w:color w:val="2F5496" w:themeColor="accent1" w:themeShade="BF"/>
        </w:rPr>
      </w:pPr>
    </w:p>
    <w:p w14:paraId="626862E2" w14:textId="6A85CD00" w:rsidR="007862E6" w:rsidRDefault="00763317" w:rsidP="00AA6283">
      <w:pPr>
        <w:rPr>
          <w:color w:val="2F5496" w:themeColor="accent1" w:themeShade="BF"/>
        </w:rPr>
      </w:pPr>
      <w:r>
        <w:rPr>
          <w:color w:val="2F5496" w:themeColor="accent1" w:themeShade="BF"/>
        </w:rPr>
        <w:t>Het betreft de bijlagen:</w:t>
      </w:r>
    </w:p>
    <w:p w14:paraId="602B48E4" w14:textId="7B25C18B" w:rsidR="001763AC" w:rsidRPr="001763AC" w:rsidRDefault="001763AC" w:rsidP="001763AC">
      <w:pPr>
        <w:pStyle w:val="Lijstalinea"/>
        <w:numPr>
          <w:ilvl w:val="0"/>
          <w:numId w:val="40"/>
        </w:numPr>
        <w:tabs>
          <w:tab w:val="left" w:pos="1701"/>
        </w:tabs>
        <w:ind w:left="567" w:hanging="567"/>
        <w:rPr>
          <w:color w:val="2F5496" w:themeColor="accent1" w:themeShade="BF"/>
        </w:rPr>
      </w:pPr>
      <w:r w:rsidRPr="001763AC">
        <w:rPr>
          <w:color w:val="2F5496" w:themeColor="accent1" w:themeShade="BF"/>
        </w:rPr>
        <w:t>1:</w:t>
      </w:r>
      <w:r>
        <w:rPr>
          <w:color w:val="2F5496" w:themeColor="accent1" w:themeShade="BF"/>
        </w:rPr>
        <w:t xml:space="preserve"> </w:t>
      </w:r>
      <w:r w:rsidRPr="001763AC">
        <w:rPr>
          <w:color w:val="2F5496" w:themeColor="accent1" w:themeShade="BF"/>
        </w:rPr>
        <w:t xml:space="preserve">Structuur </w:t>
      </w:r>
      <w:r w:rsidR="00D14E1D">
        <w:rPr>
          <w:color w:val="2F5496" w:themeColor="accent1" w:themeShade="BF"/>
        </w:rPr>
        <w:t>Huidig Diplomastelsel</w:t>
      </w:r>
      <w:r w:rsidRPr="001763AC">
        <w:rPr>
          <w:color w:val="2F5496" w:themeColor="accent1" w:themeShade="BF"/>
        </w:rPr>
        <w:t xml:space="preserve"> Burgerzake</w:t>
      </w:r>
      <w:r>
        <w:rPr>
          <w:color w:val="2F5496" w:themeColor="accent1" w:themeShade="BF"/>
        </w:rPr>
        <w:t>n.</w:t>
      </w:r>
    </w:p>
    <w:p w14:paraId="7798476A" w14:textId="040DF70B" w:rsidR="001763AC" w:rsidRPr="001763AC" w:rsidRDefault="001763AC" w:rsidP="001763AC">
      <w:pPr>
        <w:pStyle w:val="Lijstalinea"/>
        <w:numPr>
          <w:ilvl w:val="0"/>
          <w:numId w:val="40"/>
        </w:numPr>
        <w:tabs>
          <w:tab w:val="left" w:pos="1701"/>
        </w:tabs>
        <w:ind w:left="567" w:hanging="567"/>
        <w:rPr>
          <w:color w:val="2F5496" w:themeColor="accent1" w:themeShade="BF"/>
        </w:rPr>
      </w:pPr>
      <w:r w:rsidRPr="001763AC">
        <w:rPr>
          <w:color w:val="2F5496" w:themeColor="accent1" w:themeShade="BF"/>
        </w:rPr>
        <w:t>2:</w:t>
      </w:r>
      <w:r>
        <w:rPr>
          <w:color w:val="2F5496" w:themeColor="accent1" w:themeShade="BF"/>
        </w:rPr>
        <w:t xml:space="preserve"> </w:t>
      </w:r>
      <w:r w:rsidRPr="001763AC">
        <w:rPr>
          <w:color w:val="2F5496" w:themeColor="accent1" w:themeShade="BF"/>
        </w:rPr>
        <w:t xml:space="preserve">Hoofdstructuur </w:t>
      </w:r>
      <w:r w:rsidR="00D14E1D">
        <w:rPr>
          <w:color w:val="2F5496" w:themeColor="accent1" w:themeShade="BF"/>
        </w:rPr>
        <w:t>Herzien Diplomastelsel</w:t>
      </w:r>
      <w:r w:rsidRPr="001763AC">
        <w:rPr>
          <w:color w:val="2F5496" w:themeColor="accent1" w:themeShade="BF"/>
        </w:rPr>
        <w:t xml:space="preserve"> Burgerzaken</w:t>
      </w:r>
      <w:r>
        <w:rPr>
          <w:color w:val="2F5496" w:themeColor="accent1" w:themeShade="BF"/>
        </w:rPr>
        <w:t>.</w:t>
      </w:r>
    </w:p>
    <w:p w14:paraId="27F89FA0" w14:textId="592D887F" w:rsidR="001763AC" w:rsidRPr="001763AC" w:rsidRDefault="001763AC" w:rsidP="001763AC">
      <w:pPr>
        <w:pStyle w:val="Lijstalinea"/>
        <w:numPr>
          <w:ilvl w:val="0"/>
          <w:numId w:val="40"/>
        </w:numPr>
        <w:tabs>
          <w:tab w:val="left" w:pos="1701"/>
        </w:tabs>
        <w:ind w:left="567" w:hanging="567"/>
        <w:rPr>
          <w:color w:val="2F5496" w:themeColor="accent1" w:themeShade="BF"/>
        </w:rPr>
      </w:pPr>
      <w:r w:rsidRPr="001763AC">
        <w:rPr>
          <w:color w:val="2F5496" w:themeColor="accent1" w:themeShade="BF"/>
        </w:rPr>
        <w:t>3:</w:t>
      </w:r>
      <w:r>
        <w:rPr>
          <w:color w:val="2F5496" w:themeColor="accent1" w:themeShade="BF"/>
        </w:rPr>
        <w:t xml:space="preserve"> </w:t>
      </w:r>
      <w:r w:rsidRPr="001763AC">
        <w:rPr>
          <w:color w:val="2F5496" w:themeColor="accent1" w:themeShade="BF"/>
        </w:rPr>
        <w:t xml:space="preserve">Modulestructuur </w:t>
      </w:r>
      <w:r w:rsidR="00D14E1D">
        <w:rPr>
          <w:color w:val="2F5496" w:themeColor="accent1" w:themeShade="BF"/>
        </w:rPr>
        <w:t>Herzien Diplomastelsel</w:t>
      </w:r>
      <w:r w:rsidRPr="001763AC">
        <w:rPr>
          <w:color w:val="2F5496" w:themeColor="accent1" w:themeShade="BF"/>
        </w:rPr>
        <w:t xml:space="preserve"> Burgerzaken</w:t>
      </w:r>
      <w:r>
        <w:rPr>
          <w:color w:val="2F5496" w:themeColor="accent1" w:themeShade="BF"/>
        </w:rPr>
        <w:t>.</w:t>
      </w:r>
    </w:p>
    <w:p w14:paraId="25D09DFF" w14:textId="25C1D2BC" w:rsidR="00763317" w:rsidRPr="001763AC" w:rsidRDefault="001763AC" w:rsidP="001763AC">
      <w:pPr>
        <w:pStyle w:val="Lijstalinea"/>
        <w:numPr>
          <w:ilvl w:val="0"/>
          <w:numId w:val="40"/>
        </w:numPr>
        <w:tabs>
          <w:tab w:val="left" w:pos="1701"/>
        </w:tabs>
        <w:ind w:left="567" w:hanging="567"/>
        <w:rPr>
          <w:color w:val="2F5496" w:themeColor="accent1" w:themeShade="BF"/>
        </w:rPr>
      </w:pPr>
      <w:r w:rsidRPr="001763AC">
        <w:rPr>
          <w:color w:val="2F5496" w:themeColor="accent1" w:themeShade="BF"/>
        </w:rPr>
        <w:t>4:</w:t>
      </w:r>
      <w:r>
        <w:rPr>
          <w:color w:val="2F5496" w:themeColor="accent1" w:themeShade="BF"/>
        </w:rPr>
        <w:t xml:space="preserve"> </w:t>
      </w:r>
      <w:r w:rsidRPr="001763AC">
        <w:rPr>
          <w:color w:val="2F5496" w:themeColor="accent1" w:themeShade="BF"/>
        </w:rPr>
        <w:t>Omzettingstabellen voor modules</w:t>
      </w:r>
      <w:r w:rsidR="000E0D74">
        <w:rPr>
          <w:color w:val="2F5496" w:themeColor="accent1" w:themeShade="BF"/>
        </w:rPr>
        <w:t xml:space="preserve"> van </w:t>
      </w:r>
      <w:r w:rsidR="002F4761">
        <w:rPr>
          <w:color w:val="2F5496" w:themeColor="accent1" w:themeShade="BF"/>
        </w:rPr>
        <w:t xml:space="preserve">het </w:t>
      </w:r>
      <w:r w:rsidR="000E0D74">
        <w:rPr>
          <w:color w:val="2F5496" w:themeColor="accent1" w:themeShade="BF"/>
        </w:rPr>
        <w:t>huidig</w:t>
      </w:r>
      <w:r w:rsidR="002F4761">
        <w:rPr>
          <w:color w:val="2F5496" w:themeColor="accent1" w:themeShade="BF"/>
        </w:rPr>
        <w:t>e</w:t>
      </w:r>
      <w:r w:rsidR="000E0D74">
        <w:rPr>
          <w:color w:val="2F5496" w:themeColor="accent1" w:themeShade="BF"/>
        </w:rPr>
        <w:t xml:space="preserve"> naar </w:t>
      </w:r>
      <w:r w:rsidR="002F4761">
        <w:rPr>
          <w:color w:val="2F5496" w:themeColor="accent1" w:themeShade="BF"/>
        </w:rPr>
        <w:t xml:space="preserve">het </w:t>
      </w:r>
      <w:r w:rsidR="004D470B">
        <w:rPr>
          <w:color w:val="2F5496" w:themeColor="accent1" w:themeShade="BF"/>
        </w:rPr>
        <w:t>Herziene Diplomastelsel</w:t>
      </w:r>
      <w:r w:rsidR="004D470B">
        <w:rPr>
          <w:color w:val="2F5496" w:themeColor="accent1" w:themeShade="BF"/>
        </w:rPr>
        <w:br/>
        <w:t xml:space="preserve">    B</w:t>
      </w:r>
      <w:r w:rsidR="001808D1">
        <w:rPr>
          <w:color w:val="2F5496" w:themeColor="accent1" w:themeShade="BF"/>
        </w:rPr>
        <w:t>urgerzaken</w:t>
      </w:r>
      <w:r>
        <w:rPr>
          <w:color w:val="2F5496" w:themeColor="accent1" w:themeShade="BF"/>
        </w:rPr>
        <w:t>.</w:t>
      </w:r>
    </w:p>
    <w:p w14:paraId="520785DF" w14:textId="77777777" w:rsidR="001763AC" w:rsidRDefault="001763AC" w:rsidP="001763AC">
      <w:pPr>
        <w:rPr>
          <w:color w:val="2F5496" w:themeColor="accent1" w:themeShade="BF"/>
        </w:rPr>
      </w:pPr>
    </w:p>
    <w:p w14:paraId="0F7099F6" w14:textId="35F34E17" w:rsidR="001763AC" w:rsidRDefault="001763AC" w:rsidP="001763AC">
      <w:pPr>
        <w:rPr>
          <w:color w:val="2F5496" w:themeColor="accent1" w:themeShade="BF"/>
        </w:rPr>
      </w:pPr>
      <w:r>
        <w:rPr>
          <w:color w:val="2F5496" w:themeColor="accent1" w:themeShade="BF"/>
        </w:rPr>
        <w:t>Aanbevolen wordt om deze bijlagen eerst te bestuderen voordat verder wordt gelezen.</w:t>
      </w:r>
    </w:p>
    <w:p w14:paraId="4CB9D015" w14:textId="77777777" w:rsidR="001763AC" w:rsidRDefault="001763AC" w:rsidP="008766BF">
      <w:pPr>
        <w:ind w:left="1134" w:hanging="1134"/>
        <w:rPr>
          <w:color w:val="2F5496" w:themeColor="accent1" w:themeShade="BF"/>
        </w:rPr>
      </w:pPr>
    </w:p>
    <w:p w14:paraId="4325823B" w14:textId="3DEDE23C" w:rsidR="00187085" w:rsidRDefault="00C848FE" w:rsidP="00B57C06">
      <w:pPr>
        <w:rPr>
          <w:color w:val="2F5496" w:themeColor="accent1" w:themeShade="BF"/>
        </w:rPr>
      </w:pPr>
      <w:r w:rsidRPr="00C848FE">
        <w:rPr>
          <w:color w:val="2F5496" w:themeColor="accent1" w:themeShade="BF"/>
        </w:rPr>
        <w:t xml:space="preserve">De modulecoderingen uit het </w:t>
      </w:r>
      <w:r w:rsidR="00D14E1D">
        <w:rPr>
          <w:color w:val="2F5496" w:themeColor="accent1" w:themeShade="BF"/>
        </w:rPr>
        <w:t>Huidige Diplomastelsel</w:t>
      </w:r>
      <w:r w:rsidRPr="00C848FE">
        <w:rPr>
          <w:color w:val="2F5496" w:themeColor="accent1" w:themeShade="BF"/>
        </w:rPr>
        <w:t xml:space="preserve"> beginnen met een M (mbo werk- en denkniveau) of een H (hbo werk- en denkniveau</w:t>
      </w:r>
      <w:r w:rsidR="00B57C06">
        <w:rPr>
          <w:color w:val="2F5496" w:themeColor="accent1" w:themeShade="BF"/>
        </w:rPr>
        <w:t>)</w:t>
      </w:r>
      <w:r w:rsidRPr="00C848FE">
        <w:rPr>
          <w:color w:val="2F5496" w:themeColor="accent1" w:themeShade="BF"/>
        </w:rPr>
        <w:t>.</w:t>
      </w:r>
      <w:r w:rsidR="001808D1">
        <w:rPr>
          <w:color w:val="2F5496" w:themeColor="accent1" w:themeShade="BF"/>
        </w:rPr>
        <w:t xml:space="preserve"> </w:t>
      </w:r>
      <w:r w:rsidRPr="00C848FE">
        <w:rPr>
          <w:color w:val="2F5496" w:themeColor="accent1" w:themeShade="BF"/>
        </w:rPr>
        <w:t xml:space="preserve">Deze zijn in het </w:t>
      </w:r>
      <w:r w:rsidR="004D470B">
        <w:rPr>
          <w:color w:val="2F5496" w:themeColor="accent1" w:themeShade="BF"/>
        </w:rPr>
        <w:t>Herziene Diplomastelsel</w:t>
      </w:r>
      <w:r w:rsidRPr="00C848FE">
        <w:rPr>
          <w:color w:val="2F5496" w:themeColor="accent1" w:themeShade="BF"/>
        </w:rPr>
        <w:t xml:space="preserve"> vervangen door B (Basis) en S (Specialist). </w:t>
      </w:r>
      <w:r w:rsidR="00187085">
        <w:rPr>
          <w:color w:val="2F5496" w:themeColor="accent1" w:themeShade="BF"/>
        </w:rPr>
        <w:t>Daarnaast zij veel</w:t>
      </w:r>
      <w:r w:rsidRPr="00C848FE">
        <w:rPr>
          <w:color w:val="2F5496" w:themeColor="accent1" w:themeShade="BF"/>
        </w:rPr>
        <w:t xml:space="preserve"> modules </w:t>
      </w:r>
      <w:r w:rsidR="00187085">
        <w:rPr>
          <w:color w:val="2F5496" w:themeColor="accent1" w:themeShade="BF"/>
        </w:rPr>
        <w:t xml:space="preserve">hernummerd en soms is de benaming aangepast. </w:t>
      </w:r>
      <w:r w:rsidR="00224DB5">
        <w:rPr>
          <w:color w:val="2F5496" w:themeColor="accent1" w:themeShade="BF"/>
        </w:rPr>
        <w:t>B</w:t>
      </w:r>
      <w:r w:rsidR="00187085">
        <w:rPr>
          <w:color w:val="2F5496" w:themeColor="accent1" w:themeShade="BF"/>
        </w:rPr>
        <w:t>ijlage 4</w:t>
      </w:r>
      <w:r w:rsidR="00224DB5">
        <w:rPr>
          <w:color w:val="2F5496" w:themeColor="accent1" w:themeShade="BF"/>
        </w:rPr>
        <w:t xml:space="preserve"> laat</w:t>
      </w:r>
      <w:r w:rsidR="00187085">
        <w:rPr>
          <w:color w:val="2F5496" w:themeColor="accent1" w:themeShade="BF"/>
        </w:rPr>
        <w:t xml:space="preserve"> precies zien wat op moduleniveau de veranderingen qua codering en naamgeving zijn.</w:t>
      </w:r>
    </w:p>
    <w:p w14:paraId="13803906" w14:textId="6867F9EC" w:rsidR="00187085" w:rsidRDefault="00187085" w:rsidP="00B57C06">
      <w:pPr>
        <w:rPr>
          <w:color w:val="2F5496" w:themeColor="accent1" w:themeShade="BF"/>
        </w:rPr>
      </w:pPr>
    </w:p>
    <w:p w14:paraId="64032591" w14:textId="00A4F648" w:rsidR="00763317" w:rsidRDefault="00692EF3" w:rsidP="00B57C06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Hiernaast </w:t>
      </w:r>
      <w:r w:rsidR="00F82E3C">
        <w:rPr>
          <w:color w:val="2F5496" w:themeColor="accent1" w:themeShade="BF"/>
        </w:rPr>
        <w:t>zijn</w:t>
      </w:r>
      <w:r>
        <w:rPr>
          <w:color w:val="2F5496" w:themeColor="accent1" w:themeShade="BF"/>
        </w:rPr>
        <w:t xml:space="preserve"> </w:t>
      </w:r>
      <w:r w:rsidR="00F82E3C">
        <w:rPr>
          <w:color w:val="2F5496" w:themeColor="accent1" w:themeShade="BF"/>
        </w:rPr>
        <w:t xml:space="preserve">per 1 september 2021 </w:t>
      </w:r>
      <w:r>
        <w:rPr>
          <w:color w:val="2F5496" w:themeColor="accent1" w:themeShade="BF"/>
        </w:rPr>
        <w:t>alle modules g</w:t>
      </w:r>
      <w:r w:rsidR="00187085">
        <w:rPr>
          <w:color w:val="2F5496" w:themeColor="accent1" w:themeShade="BF"/>
        </w:rPr>
        <w:t>eactualiseerd</w:t>
      </w:r>
      <w:r>
        <w:rPr>
          <w:color w:val="2F5496" w:themeColor="accent1" w:themeShade="BF"/>
        </w:rPr>
        <w:t xml:space="preserve">, zowel qua toetsplannen met de </w:t>
      </w:r>
      <w:r w:rsidR="001808D1">
        <w:rPr>
          <w:color w:val="2F5496" w:themeColor="accent1" w:themeShade="BF"/>
        </w:rPr>
        <w:t xml:space="preserve">toetstermen </w:t>
      </w:r>
      <w:r>
        <w:rPr>
          <w:color w:val="2F5496" w:themeColor="accent1" w:themeShade="BF"/>
        </w:rPr>
        <w:t xml:space="preserve">als de </w:t>
      </w:r>
      <w:r w:rsidR="001808D1">
        <w:rPr>
          <w:color w:val="2F5496" w:themeColor="accent1" w:themeShade="BF"/>
        </w:rPr>
        <w:t>examen</w:t>
      </w:r>
      <w:r>
        <w:rPr>
          <w:color w:val="2F5496" w:themeColor="accent1" w:themeShade="BF"/>
        </w:rPr>
        <w:t>vragen/</w:t>
      </w:r>
      <w:r w:rsidR="001808D1">
        <w:rPr>
          <w:color w:val="2F5496" w:themeColor="accent1" w:themeShade="BF"/>
        </w:rPr>
        <w:t>praktijk</w:t>
      </w:r>
      <w:r>
        <w:rPr>
          <w:color w:val="2F5496" w:themeColor="accent1" w:themeShade="BF"/>
        </w:rPr>
        <w:t>opdrachten.</w:t>
      </w:r>
    </w:p>
    <w:p w14:paraId="0E48D56B" w14:textId="4F382185" w:rsidR="00763317" w:rsidRDefault="00763317" w:rsidP="008766BF">
      <w:pPr>
        <w:ind w:left="1134" w:hanging="1134"/>
        <w:rPr>
          <w:color w:val="2F5496" w:themeColor="accent1" w:themeShade="BF"/>
        </w:rPr>
      </w:pPr>
    </w:p>
    <w:p w14:paraId="376AD20B" w14:textId="0AC4ACBD" w:rsidR="00044D43" w:rsidRDefault="00044D43" w:rsidP="00044D43">
      <w:pPr>
        <w:rPr>
          <w:color w:val="2F5496" w:themeColor="accent1" w:themeShade="BF"/>
        </w:rPr>
      </w:pPr>
      <w:r>
        <w:rPr>
          <w:color w:val="2F5496" w:themeColor="accent1" w:themeShade="BF"/>
        </w:rPr>
        <w:t>Hierna word</w:t>
      </w:r>
      <w:r w:rsidR="001808D1">
        <w:rPr>
          <w:color w:val="2F5496" w:themeColor="accent1" w:themeShade="BF"/>
        </w:rPr>
        <w:t>t</w:t>
      </w:r>
      <w:r>
        <w:rPr>
          <w:color w:val="2F5496" w:themeColor="accent1" w:themeShade="BF"/>
        </w:rPr>
        <w:t xml:space="preserve"> de </w:t>
      </w:r>
      <w:bookmarkStart w:id="14" w:name="OLE_LINK48"/>
      <w:bookmarkStart w:id="15" w:name="OLE_LINK49"/>
      <w:r>
        <w:rPr>
          <w:color w:val="2F5496" w:themeColor="accent1" w:themeShade="BF"/>
        </w:rPr>
        <w:t xml:space="preserve">overgangs- en vrijstellingsregeling </w:t>
      </w:r>
      <w:bookmarkEnd w:id="14"/>
      <w:bookmarkEnd w:id="15"/>
      <w:r>
        <w:rPr>
          <w:color w:val="2F5496" w:themeColor="accent1" w:themeShade="BF"/>
        </w:rPr>
        <w:t xml:space="preserve">uitgewerkt en wordt tot slot nog ingegaan op dringend aanbevolen voorkennis als wordt gekozen voor het los volgen van modules uit het </w:t>
      </w:r>
      <w:r w:rsidR="004D470B">
        <w:rPr>
          <w:color w:val="2F5496" w:themeColor="accent1" w:themeShade="BF"/>
        </w:rPr>
        <w:t>Herziene Diplomastelsel</w:t>
      </w:r>
      <w:r>
        <w:rPr>
          <w:color w:val="2F5496" w:themeColor="accent1" w:themeShade="BF"/>
        </w:rPr>
        <w:t>.</w:t>
      </w:r>
    </w:p>
    <w:p w14:paraId="2204D86F" w14:textId="0A488E93" w:rsidR="00763317" w:rsidRDefault="00763317" w:rsidP="008766BF">
      <w:pPr>
        <w:ind w:left="1134" w:hanging="1134"/>
        <w:rPr>
          <w:color w:val="2F5496" w:themeColor="accent1" w:themeShade="BF"/>
        </w:rPr>
      </w:pPr>
    </w:p>
    <w:p w14:paraId="1C9248A3" w14:textId="77777777" w:rsidR="00044D43" w:rsidRDefault="00044D43" w:rsidP="008766BF">
      <w:pPr>
        <w:ind w:left="1134" w:hanging="1134"/>
        <w:rPr>
          <w:color w:val="2F5496" w:themeColor="accent1" w:themeShade="BF"/>
        </w:rPr>
      </w:pPr>
    </w:p>
    <w:p w14:paraId="7805A038" w14:textId="77777777" w:rsidR="00503E2E" w:rsidRDefault="00503E2E">
      <w:pPr>
        <w:rPr>
          <w:b/>
          <w:bCs/>
          <w:color w:val="2F5496" w:themeColor="accent1" w:themeShade="BF"/>
          <w:sz w:val="28"/>
          <w:szCs w:val="28"/>
        </w:rPr>
      </w:pPr>
      <w:bookmarkStart w:id="16" w:name="OLE_LINK23"/>
      <w:bookmarkStart w:id="17" w:name="OLE_LINK28"/>
      <w:r>
        <w:br w:type="page"/>
      </w:r>
    </w:p>
    <w:p w14:paraId="56A1AB8E" w14:textId="192693ED" w:rsidR="00692EF3" w:rsidRDefault="00692EF3" w:rsidP="00692EF3">
      <w:pPr>
        <w:pStyle w:val="Kop1"/>
        <w:ind w:left="567" w:hanging="567"/>
      </w:pPr>
      <w:bookmarkStart w:id="18" w:name="_Toc73369481"/>
      <w:r>
        <w:lastRenderedPageBreak/>
        <w:t>Overgangsregeling</w:t>
      </w:r>
      <w:bookmarkEnd w:id="18"/>
    </w:p>
    <w:bookmarkEnd w:id="16"/>
    <w:bookmarkEnd w:id="17"/>
    <w:p w14:paraId="4235D3F4" w14:textId="0831F5DE" w:rsidR="00692EF3" w:rsidRDefault="00692EF3" w:rsidP="008766BF">
      <w:pPr>
        <w:ind w:left="1134" w:hanging="1134"/>
        <w:rPr>
          <w:color w:val="2F5496" w:themeColor="accent1" w:themeShade="BF"/>
        </w:rPr>
      </w:pPr>
    </w:p>
    <w:p w14:paraId="697CC48F" w14:textId="4F0E3796" w:rsidR="0075697A" w:rsidRPr="003E0A70" w:rsidRDefault="0075697A" w:rsidP="0075697A">
      <w:pPr>
        <w:rPr>
          <w:b/>
          <w:bCs/>
          <w:color w:val="2F5496" w:themeColor="accent1" w:themeShade="BF"/>
        </w:rPr>
      </w:pPr>
      <w:r w:rsidRPr="003E0A70">
        <w:rPr>
          <w:b/>
          <w:bCs/>
          <w:color w:val="2F5496" w:themeColor="accent1" w:themeShade="BF"/>
        </w:rPr>
        <w:t xml:space="preserve">Afname examens uit het </w:t>
      </w:r>
      <w:r w:rsidR="00D14E1D">
        <w:rPr>
          <w:b/>
          <w:bCs/>
          <w:color w:val="2F5496" w:themeColor="accent1" w:themeShade="BF"/>
        </w:rPr>
        <w:t>Huidige Diplomastelsel</w:t>
      </w:r>
    </w:p>
    <w:p w14:paraId="728D8A06" w14:textId="524D3D78" w:rsidR="0075697A" w:rsidRDefault="0075697A" w:rsidP="0075697A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Degene die bezig zijn met de modules binnen het </w:t>
      </w:r>
      <w:r w:rsidR="00D14E1D">
        <w:rPr>
          <w:color w:val="2F5496" w:themeColor="accent1" w:themeShade="BF"/>
        </w:rPr>
        <w:t>Huidige Diplomastelsel</w:t>
      </w:r>
      <w:r>
        <w:rPr>
          <w:color w:val="2F5496" w:themeColor="accent1" w:themeShade="BF"/>
        </w:rPr>
        <w:t xml:space="preserve"> kunnen tot 1 januari 2022 nog examen doen in deze modules. </w:t>
      </w:r>
    </w:p>
    <w:p w14:paraId="3AF4ED7C" w14:textId="77777777" w:rsidR="0075697A" w:rsidRDefault="0075697A" w:rsidP="0075697A">
      <w:pPr>
        <w:rPr>
          <w:color w:val="2F5496" w:themeColor="accent1" w:themeShade="BF"/>
        </w:rPr>
      </w:pPr>
    </w:p>
    <w:p w14:paraId="614777B3" w14:textId="0CD6B849" w:rsidR="0075697A" w:rsidRDefault="0075697A" w:rsidP="0075697A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Vanaf 1 september 2021 kunnen examens binnen het </w:t>
      </w:r>
      <w:r w:rsidR="004D470B">
        <w:rPr>
          <w:color w:val="2F5496" w:themeColor="accent1" w:themeShade="BF"/>
        </w:rPr>
        <w:t>Herziene Diplomastelsel</w:t>
      </w:r>
      <w:r>
        <w:rPr>
          <w:color w:val="2F5496" w:themeColor="accent1" w:themeShade="BF"/>
        </w:rPr>
        <w:t xml:space="preserve"> worden afgenomen.</w:t>
      </w:r>
    </w:p>
    <w:p w14:paraId="7FB1F7CF" w14:textId="77777777" w:rsidR="0075697A" w:rsidRDefault="0075697A" w:rsidP="008766BF">
      <w:pPr>
        <w:ind w:left="1134" w:hanging="1134"/>
        <w:rPr>
          <w:color w:val="2F5496" w:themeColor="accent1" w:themeShade="BF"/>
        </w:rPr>
      </w:pPr>
    </w:p>
    <w:p w14:paraId="00BAAFBF" w14:textId="571EFAAC" w:rsidR="009A5DE2" w:rsidRPr="009A5DE2" w:rsidRDefault="009A5DE2" w:rsidP="008766BF">
      <w:pPr>
        <w:ind w:left="1134" w:hanging="1134"/>
        <w:rPr>
          <w:b/>
          <w:bCs/>
          <w:color w:val="2F5496" w:themeColor="accent1" w:themeShade="BF"/>
        </w:rPr>
      </w:pPr>
      <w:r w:rsidRPr="009A5DE2">
        <w:rPr>
          <w:b/>
          <w:bCs/>
          <w:color w:val="2F5496" w:themeColor="accent1" w:themeShade="BF"/>
        </w:rPr>
        <w:t xml:space="preserve">Geldige behaalde modules ook geldig binnen het </w:t>
      </w:r>
      <w:r w:rsidR="004D470B">
        <w:rPr>
          <w:b/>
          <w:bCs/>
          <w:color w:val="2F5496" w:themeColor="accent1" w:themeShade="BF"/>
        </w:rPr>
        <w:t>Herziene Diplomastelsel</w:t>
      </w:r>
    </w:p>
    <w:p w14:paraId="2509AA90" w14:textId="79BF0FC6" w:rsidR="00044D43" w:rsidRDefault="00E966DA" w:rsidP="009A5DE2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Voor zowel het </w:t>
      </w:r>
      <w:r w:rsidR="004D470B">
        <w:rPr>
          <w:color w:val="2F5496" w:themeColor="accent1" w:themeShade="BF"/>
        </w:rPr>
        <w:t>H</w:t>
      </w:r>
      <w:r>
        <w:rPr>
          <w:color w:val="2F5496" w:themeColor="accent1" w:themeShade="BF"/>
        </w:rPr>
        <w:t xml:space="preserve">uidige als het </w:t>
      </w:r>
      <w:r w:rsidR="004D470B">
        <w:rPr>
          <w:color w:val="2F5496" w:themeColor="accent1" w:themeShade="BF"/>
        </w:rPr>
        <w:t>Herziene Diplomastelsel</w:t>
      </w:r>
      <w:r>
        <w:rPr>
          <w:color w:val="2F5496" w:themeColor="accent1" w:themeShade="BF"/>
        </w:rPr>
        <w:t xml:space="preserve"> Burgerzaken geldt dat behaalde modulecertificaten drie jaar geldig blijven, gerekend vanaf de datum dat het examen is behaald. </w:t>
      </w:r>
    </w:p>
    <w:p w14:paraId="45D10D19" w14:textId="77777777" w:rsidR="00044D43" w:rsidRDefault="00044D43" w:rsidP="009A5DE2">
      <w:pPr>
        <w:rPr>
          <w:color w:val="2F5496" w:themeColor="accent1" w:themeShade="BF"/>
        </w:rPr>
      </w:pPr>
    </w:p>
    <w:p w14:paraId="7A1002C6" w14:textId="31CD165E" w:rsidR="00EA0E91" w:rsidRDefault="009A5DE2" w:rsidP="009A5DE2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Reeds behaalde modules </w:t>
      </w:r>
      <w:r w:rsidR="00E966DA">
        <w:rPr>
          <w:color w:val="2F5496" w:themeColor="accent1" w:themeShade="BF"/>
        </w:rPr>
        <w:t xml:space="preserve">binnen het </w:t>
      </w:r>
      <w:r w:rsidR="00D14E1D">
        <w:rPr>
          <w:color w:val="2F5496" w:themeColor="accent1" w:themeShade="BF"/>
        </w:rPr>
        <w:t>Huidige Diplomastelsel</w:t>
      </w:r>
      <w:r w:rsidR="00E966DA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 xml:space="preserve">die niet ouder zijn dan drie jaar zijn ook geldig binnen het </w:t>
      </w:r>
      <w:r w:rsidR="004D470B">
        <w:rPr>
          <w:color w:val="2F5496" w:themeColor="accent1" w:themeShade="BF"/>
        </w:rPr>
        <w:t>Herziene Diplomastelsel</w:t>
      </w:r>
      <w:r>
        <w:rPr>
          <w:color w:val="2F5496" w:themeColor="accent1" w:themeShade="BF"/>
        </w:rPr>
        <w:t>.</w:t>
      </w:r>
      <w:r w:rsidR="00E966DA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>Dit heeft als voordeel</w:t>
      </w:r>
      <w:r w:rsidR="00446810">
        <w:rPr>
          <w:color w:val="2F5496" w:themeColor="accent1" w:themeShade="BF"/>
        </w:rPr>
        <w:t xml:space="preserve"> dat </w:t>
      </w:r>
      <w:r w:rsidR="00A93845">
        <w:rPr>
          <w:color w:val="2F5496" w:themeColor="accent1" w:themeShade="BF"/>
        </w:rPr>
        <w:t>reeds</w:t>
      </w:r>
      <w:r w:rsidR="00446810">
        <w:rPr>
          <w:color w:val="2F5496" w:themeColor="accent1" w:themeShade="BF"/>
        </w:rPr>
        <w:t xml:space="preserve"> behaalde modules gebruikt kunnen worden voor een of meer diploma’s binnen het </w:t>
      </w:r>
      <w:r w:rsidR="004D470B">
        <w:rPr>
          <w:color w:val="2F5496" w:themeColor="accent1" w:themeShade="BF"/>
        </w:rPr>
        <w:t>Herziene Diplomastelsel</w:t>
      </w:r>
      <w:r w:rsidR="00446810">
        <w:rPr>
          <w:color w:val="2F5496" w:themeColor="accent1" w:themeShade="BF"/>
        </w:rPr>
        <w:t>.</w:t>
      </w:r>
      <w:r w:rsidR="00EA0E91">
        <w:rPr>
          <w:color w:val="2F5496" w:themeColor="accent1" w:themeShade="BF"/>
        </w:rPr>
        <w:t xml:space="preserve"> Bekijk met welke behaalde en nog geldige modulecertificaten een diploma binnen het </w:t>
      </w:r>
      <w:r w:rsidR="004D470B">
        <w:rPr>
          <w:color w:val="2F5496" w:themeColor="accent1" w:themeShade="BF"/>
        </w:rPr>
        <w:t>Herziene Diplomastelsel</w:t>
      </w:r>
      <w:r w:rsidR="00EA0E91">
        <w:rPr>
          <w:color w:val="2F5496" w:themeColor="accent1" w:themeShade="BF"/>
        </w:rPr>
        <w:t xml:space="preserve"> al behaald is, of met een enkele module </w:t>
      </w:r>
      <w:r w:rsidR="00055546">
        <w:rPr>
          <w:color w:val="2F5496" w:themeColor="accent1" w:themeShade="BF"/>
        </w:rPr>
        <w:t xml:space="preserve">alsnog </w:t>
      </w:r>
      <w:r w:rsidR="00EA0E91">
        <w:rPr>
          <w:color w:val="2F5496" w:themeColor="accent1" w:themeShade="BF"/>
        </w:rPr>
        <w:t xml:space="preserve">te behalen is. Met een eenmaal behaald herzien diploma binnen het </w:t>
      </w:r>
      <w:r w:rsidR="004D470B">
        <w:rPr>
          <w:color w:val="2F5496" w:themeColor="accent1" w:themeShade="BF"/>
        </w:rPr>
        <w:t>Herziene Diplomastelsel</w:t>
      </w:r>
      <w:r w:rsidR="00EA0E91">
        <w:rPr>
          <w:color w:val="2F5496" w:themeColor="accent1" w:themeShade="BF"/>
        </w:rPr>
        <w:t xml:space="preserve"> kan van de PE-regeling (zie hoofdstuk 4) gebruik worden gemaakt en blijft een diploma steeds drie jaar geldig.</w:t>
      </w:r>
    </w:p>
    <w:p w14:paraId="23DFDC4E" w14:textId="585FEEA0" w:rsidR="004D470B" w:rsidRDefault="004D470B" w:rsidP="009A5DE2">
      <w:pPr>
        <w:rPr>
          <w:color w:val="2F5496" w:themeColor="accent1" w:themeShade="BF"/>
        </w:rPr>
      </w:pPr>
    </w:p>
    <w:p w14:paraId="16CF8CB3" w14:textId="14C35D07" w:rsidR="004D470B" w:rsidRDefault="004D470B" w:rsidP="004D470B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Door corona zijn velen niet in de gelegenheid geweest </w:t>
      </w:r>
      <w:r w:rsidR="00DB08AF">
        <w:rPr>
          <w:color w:val="2F5496" w:themeColor="accent1" w:themeShade="BF"/>
        </w:rPr>
        <w:t xml:space="preserve">opleidingen voor modules te volgen en/of een module-examen te maken. Om medewerkers Burgerzaken hierin tegemoet te komen geldt het volgende. </w:t>
      </w:r>
      <w:bookmarkStart w:id="19" w:name="OLE_LINK32"/>
      <w:r>
        <w:rPr>
          <w:color w:val="2F5496" w:themeColor="accent1" w:themeShade="BF"/>
        </w:rPr>
        <w:t>Voor modulecertificaten die zijn behaald vanaf 1 maart 2017 tot 31 december 2018 geldt dat die modulecertificaten geldig zijn tot 1 januari 2022 in verband met corona.</w:t>
      </w:r>
    </w:p>
    <w:bookmarkEnd w:id="19"/>
    <w:p w14:paraId="100D9EA0" w14:textId="77777777" w:rsidR="00F13873" w:rsidRDefault="00F13873" w:rsidP="009A5DE2">
      <w:pPr>
        <w:rPr>
          <w:color w:val="2F5496" w:themeColor="accent1" w:themeShade="BF"/>
        </w:rPr>
      </w:pPr>
    </w:p>
    <w:p w14:paraId="5FE945C8" w14:textId="18980DCC" w:rsidR="00446810" w:rsidRPr="00446810" w:rsidRDefault="00446810" w:rsidP="009A5DE2">
      <w:pPr>
        <w:rPr>
          <w:b/>
          <w:bCs/>
          <w:color w:val="2F5496" w:themeColor="accent1" w:themeShade="BF"/>
        </w:rPr>
      </w:pPr>
      <w:r w:rsidRPr="00446810">
        <w:rPr>
          <w:b/>
          <w:bCs/>
          <w:color w:val="2F5496" w:themeColor="accent1" w:themeShade="BF"/>
        </w:rPr>
        <w:t xml:space="preserve">Diploma’s uit het </w:t>
      </w:r>
      <w:r w:rsidR="00D14E1D">
        <w:rPr>
          <w:b/>
          <w:bCs/>
          <w:color w:val="2F5496" w:themeColor="accent1" w:themeShade="BF"/>
        </w:rPr>
        <w:t>Huidige Diplomastelsel</w:t>
      </w:r>
      <w:r w:rsidRPr="00446810">
        <w:rPr>
          <w:b/>
          <w:bCs/>
          <w:color w:val="2F5496" w:themeColor="accent1" w:themeShade="BF"/>
        </w:rPr>
        <w:t xml:space="preserve"> </w:t>
      </w:r>
      <w:r w:rsidR="009E240F">
        <w:rPr>
          <w:b/>
          <w:bCs/>
          <w:color w:val="2F5496" w:themeColor="accent1" w:themeShade="BF"/>
        </w:rPr>
        <w:t>kunnen nog tijdelijk worden behaald</w:t>
      </w:r>
    </w:p>
    <w:p w14:paraId="43128462" w14:textId="52AC0AEF" w:rsidR="008B22B9" w:rsidRDefault="008B22B9" w:rsidP="00847116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Degene die bezig zijn de diploma’s in het </w:t>
      </w:r>
      <w:r w:rsidR="00D14E1D">
        <w:rPr>
          <w:color w:val="2F5496" w:themeColor="accent1" w:themeShade="BF"/>
        </w:rPr>
        <w:t>Huidige Diplomastelsel</w:t>
      </w:r>
      <w:r>
        <w:rPr>
          <w:color w:val="2F5496" w:themeColor="accent1" w:themeShade="BF"/>
        </w:rPr>
        <w:t xml:space="preserve"> te behalen kunnen daarmee doorgaan. Dit komt omdat er binnen de basis diplomalijnen geen modules uit het </w:t>
      </w:r>
      <w:r w:rsidR="00D14E1D">
        <w:rPr>
          <w:color w:val="2F5496" w:themeColor="accent1" w:themeShade="BF"/>
        </w:rPr>
        <w:t>Huidige Diplomastelsel</w:t>
      </w:r>
      <w:r>
        <w:rPr>
          <w:color w:val="2F5496" w:themeColor="accent1" w:themeShade="BF"/>
        </w:rPr>
        <w:t xml:space="preserve"> komen te vervallen in het </w:t>
      </w:r>
      <w:r w:rsidR="004D470B">
        <w:rPr>
          <w:color w:val="2F5496" w:themeColor="accent1" w:themeShade="BF"/>
        </w:rPr>
        <w:t>Herziene Diplomastelsel</w:t>
      </w:r>
      <w:r>
        <w:rPr>
          <w:color w:val="2F5496" w:themeColor="accent1" w:themeShade="BF"/>
        </w:rPr>
        <w:t xml:space="preserve">. Ze krijgen alleen een andere codering, soms een andere naam en ze worden inhoudelijk geactualiseerd. </w:t>
      </w:r>
    </w:p>
    <w:p w14:paraId="386D7786" w14:textId="77777777" w:rsidR="008B22B9" w:rsidRDefault="008B22B9" w:rsidP="008B22B9">
      <w:pPr>
        <w:rPr>
          <w:color w:val="2F5496" w:themeColor="accent1" w:themeShade="BF"/>
        </w:rPr>
      </w:pPr>
    </w:p>
    <w:p w14:paraId="683F5541" w14:textId="2778A013" w:rsidR="008B22B9" w:rsidRDefault="00692EF3" w:rsidP="008B22B9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De drie diploma’s </w:t>
      </w:r>
      <w:r w:rsidR="00B93666">
        <w:rPr>
          <w:color w:val="2F5496" w:themeColor="accent1" w:themeShade="BF"/>
        </w:rPr>
        <w:t xml:space="preserve">(Persoonsinformatiemanagement, Identiteitsmanagement en Burgerzaken Algemeen) </w:t>
      </w:r>
      <w:r>
        <w:rPr>
          <w:color w:val="2F5496" w:themeColor="accent1" w:themeShade="BF"/>
        </w:rPr>
        <w:t xml:space="preserve">uit het </w:t>
      </w:r>
      <w:r w:rsidR="00D14E1D">
        <w:rPr>
          <w:color w:val="2F5496" w:themeColor="accent1" w:themeShade="BF"/>
        </w:rPr>
        <w:t>Huidige Diplomastelsel</w:t>
      </w:r>
      <w:r>
        <w:rPr>
          <w:color w:val="2F5496" w:themeColor="accent1" w:themeShade="BF"/>
        </w:rPr>
        <w:t xml:space="preserve"> </w:t>
      </w:r>
      <w:r w:rsidR="008B22B9">
        <w:rPr>
          <w:color w:val="2F5496" w:themeColor="accent1" w:themeShade="BF"/>
        </w:rPr>
        <w:t xml:space="preserve">kunnen tot </w:t>
      </w:r>
      <w:r w:rsidR="009E240F">
        <w:rPr>
          <w:color w:val="2F5496" w:themeColor="accent1" w:themeShade="BF"/>
        </w:rPr>
        <w:t xml:space="preserve">1 september 2022 </w:t>
      </w:r>
      <w:r w:rsidR="008B22B9">
        <w:rPr>
          <w:color w:val="2F5496" w:themeColor="accent1" w:themeShade="BF"/>
        </w:rPr>
        <w:t>worden behaald</w:t>
      </w:r>
      <w:r w:rsidR="00462DA2">
        <w:rPr>
          <w:color w:val="2F5496" w:themeColor="accent1" w:themeShade="BF"/>
        </w:rPr>
        <w:t xml:space="preserve"> (eventueel met modules uit het Herziene Diplomastelsel).</w:t>
      </w:r>
    </w:p>
    <w:p w14:paraId="091BD06C" w14:textId="23FE11C0" w:rsidR="009E240F" w:rsidRDefault="009E240F" w:rsidP="00692EF3">
      <w:pPr>
        <w:rPr>
          <w:color w:val="2F5496" w:themeColor="accent1" w:themeShade="BF"/>
        </w:rPr>
      </w:pPr>
    </w:p>
    <w:p w14:paraId="1FE5C748" w14:textId="7E189B46" w:rsidR="009E240F" w:rsidRDefault="009E240F" w:rsidP="00692EF3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Gelet op het vervallen van de huidige drie diplomalijnen kan het een optie zijn om </w:t>
      </w:r>
      <w:r w:rsidR="008B22B9">
        <w:rPr>
          <w:color w:val="2F5496" w:themeColor="accent1" w:themeShade="BF"/>
        </w:rPr>
        <w:t xml:space="preserve">niet alleen te kijken naar de drie huidige diplomalijnen, maar vooral te kijken </w:t>
      </w:r>
      <w:r w:rsidR="00847116">
        <w:rPr>
          <w:color w:val="2F5496" w:themeColor="accent1" w:themeShade="BF"/>
        </w:rPr>
        <w:t xml:space="preserve">welke </w:t>
      </w:r>
      <w:r w:rsidR="00DB08AF">
        <w:rPr>
          <w:color w:val="2F5496" w:themeColor="accent1" w:themeShade="BF"/>
        </w:rPr>
        <w:t>H</w:t>
      </w:r>
      <w:r w:rsidR="00847116">
        <w:rPr>
          <w:color w:val="2F5496" w:themeColor="accent1" w:themeShade="BF"/>
        </w:rPr>
        <w:t>erziene diploma</w:t>
      </w:r>
      <w:r w:rsidR="00036391">
        <w:rPr>
          <w:color w:val="2F5496" w:themeColor="accent1" w:themeShade="BF"/>
        </w:rPr>
        <w:softHyphen/>
      </w:r>
      <w:r w:rsidR="00847116">
        <w:rPr>
          <w:color w:val="2F5496" w:themeColor="accent1" w:themeShade="BF"/>
        </w:rPr>
        <w:t xml:space="preserve">lijnen al grotendeels behaald zijn met al behaalde modulecertificaten. Ook gelet op de PE-regeling (zie hoofdstuk 4) die alleen van toepassing is op het </w:t>
      </w:r>
      <w:r w:rsidR="004D470B">
        <w:rPr>
          <w:color w:val="2F5496" w:themeColor="accent1" w:themeShade="BF"/>
        </w:rPr>
        <w:t>Herziene Diplomastelsel</w:t>
      </w:r>
      <w:r w:rsidR="00847116">
        <w:rPr>
          <w:color w:val="2F5496" w:themeColor="accent1" w:themeShade="BF"/>
        </w:rPr>
        <w:t>.</w:t>
      </w:r>
    </w:p>
    <w:p w14:paraId="5C28EFC5" w14:textId="13D2754F" w:rsidR="009A5DE2" w:rsidRDefault="009A5DE2" w:rsidP="00692EF3">
      <w:pPr>
        <w:rPr>
          <w:color w:val="2F5496" w:themeColor="accent1" w:themeShade="BF"/>
        </w:rPr>
      </w:pPr>
    </w:p>
    <w:p w14:paraId="67F4FB54" w14:textId="77777777" w:rsidR="00DB08AF" w:rsidRDefault="00DB08AF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br w:type="page"/>
      </w:r>
    </w:p>
    <w:p w14:paraId="0BEB0FE6" w14:textId="25D498C1" w:rsidR="00AD65A3" w:rsidRPr="00AD65A3" w:rsidRDefault="00AD65A3" w:rsidP="00692EF3">
      <w:pPr>
        <w:rPr>
          <w:b/>
          <w:bCs/>
          <w:color w:val="2F5496" w:themeColor="accent1" w:themeShade="BF"/>
        </w:rPr>
      </w:pPr>
      <w:r w:rsidRPr="00AD65A3">
        <w:rPr>
          <w:b/>
          <w:bCs/>
          <w:color w:val="2F5496" w:themeColor="accent1" w:themeShade="BF"/>
        </w:rPr>
        <w:lastRenderedPageBreak/>
        <w:t>Wijzigingen en nieuwe modules</w:t>
      </w:r>
    </w:p>
    <w:p w14:paraId="35C2BFAB" w14:textId="01DABAC2" w:rsidR="00033936" w:rsidRDefault="00AD65A3" w:rsidP="00033936">
      <w:pPr>
        <w:rPr>
          <w:color w:val="2F5496" w:themeColor="accent1" w:themeShade="BF"/>
        </w:rPr>
      </w:pPr>
      <w:r>
        <w:rPr>
          <w:color w:val="2F5496" w:themeColor="accent1" w:themeShade="BF"/>
        </w:rPr>
        <w:t>E</w:t>
      </w:r>
      <w:r w:rsidR="001813CB">
        <w:rPr>
          <w:color w:val="2F5496" w:themeColor="accent1" w:themeShade="BF"/>
        </w:rPr>
        <w:t xml:space="preserve">nkele modules uit het </w:t>
      </w:r>
      <w:r w:rsidR="00D14E1D">
        <w:rPr>
          <w:color w:val="2F5496" w:themeColor="accent1" w:themeShade="BF"/>
        </w:rPr>
        <w:t>Huidige Diplomastelsel</w:t>
      </w:r>
      <w:r w:rsidR="001813CB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 xml:space="preserve">zijn </w:t>
      </w:r>
      <w:r w:rsidR="001813CB">
        <w:rPr>
          <w:color w:val="2F5496" w:themeColor="accent1" w:themeShade="BF"/>
        </w:rPr>
        <w:t>samengevoegd</w:t>
      </w:r>
      <w:r>
        <w:rPr>
          <w:color w:val="2F5496" w:themeColor="accent1" w:themeShade="BF"/>
        </w:rPr>
        <w:t xml:space="preserve"> tot een samengevoegde module in het </w:t>
      </w:r>
      <w:r w:rsidR="004D470B">
        <w:rPr>
          <w:color w:val="2F5496" w:themeColor="accent1" w:themeShade="BF"/>
        </w:rPr>
        <w:t>Herziene Diplomastelsel</w:t>
      </w:r>
      <w:r w:rsidR="001813CB">
        <w:rPr>
          <w:color w:val="2F5496" w:themeColor="accent1" w:themeShade="BF"/>
        </w:rPr>
        <w:t xml:space="preserve">. Dit betreft de huidige modules M2 en M3 </w:t>
      </w:r>
      <w:r w:rsidR="00A93845">
        <w:rPr>
          <w:color w:val="2F5496" w:themeColor="accent1" w:themeShade="BF"/>
        </w:rPr>
        <w:t xml:space="preserve">(samengevoegd tot </w:t>
      </w:r>
      <w:r w:rsidR="001813CB">
        <w:rPr>
          <w:color w:val="2F5496" w:themeColor="accent1" w:themeShade="BF"/>
        </w:rPr>
        <w:t>B2</w:t>
      </w:r>
      <w:r w:rsidR="00A93845">
        <w:rPr>
          <w:color w:val="2F5496" w:themeColor="accent1" w:themeShade="BF"/>
        </w:rPr>
        <w:t>)</w:t>
      </w:r>
      <w:r w:rsidR="001813CB">
        <w:rPr>
          <w:color w:val="2F5496" w:themeColor="accent1" w:themeShade="BF"/>
        </w:rPr>
        <w:t xml:space="preserve"> en de modules M5, M6, M7 en M10 </w:t>
      </w:r>
      <w:r w:rsidR="00A93845">
        <w:rPr>
          <w:color w:val="2F5496" w:themeColor="accent1" w:themeShade="BF"/>
        </w:rPr>
        <w:t xml:space="preserve">(samengevoegd </w:t>
      </w:r>
      <w:r w:rsidR="001813CB">
        <w:rPr>
          <w:color w:val="2F5496" w:themeColor="accent1" w:themeShade="BF"/>
        </w:rPr>
        <w:t>tot B4a/B4b en B5</w:t>
      </w:r>
      <w:r w:rsidR="00157D99">
        <w:rPr>
          <w:color w:val="2F5496" w:themeColor="accent1" w:themeShade="BF"/>
        </w:rPr>
        <w:t>)</w:t>
      </w:r>
      <w:r w:rsidR="001813CB">
        <w:rPr>
          <w:color w:val="2F5496" w:themeColor="accent1" w:themeShade="BF"/>
        </w:rPr>
        <w:t>.</w:t>
      </w:r>
      <w:r w:rsidR="00157D99">
        <w:rPr>
          <w:color w:val="2F5496" w:themeColor="accent1" w:themeShade="BF"/>
        </w:rPr>
        <w:t xml:space="preserve"> </w:t>
      </w:r>
      <w:r w:rsidR="00033936">
        <w:rPr>
          <w:color w:val="2F5496" w:themeColor="accent1" w:themeShade="BF"/>
        </w:rPr>
        <w:t xml:space="preserve">In de tabel hieronder wordt duidelijk </w:t>
      </w:r>
      <w:r w:rsidR="00157D99">
        <w:rPr>
          <w:color w:val="2F5496" w:themeColor="accent1" w:themeShade="BF"/>
        </w:rPr>
        <w:t xml:space="preserve">gemaakt </w:t>
      </w:r>
      <w:r w:rsidR="00033936">
        <w:rPr>
          <w:color w:val="2F5496" w:themeColor="accent1" w:themeShade="BF"/>
        </w:rPr>
        <w:t>wat de samenvoeging betekent.</w:t>
      </w:r>
    </w:p>
    <w:p w14:paraId="610AAEE2" w14:textId="71E410EE" w:rsidR="00503E2E" w:rsidRDefault="00503E2E" w:rsidP="00033936">
      <w:pPr>
        <w:rPr>
          <w:color w:val="2F5496" w:themeColor="accent1" w:themeShade="BF"/>
        </w:rPr>
      </w:pPr>
    </w:p>
    <w:tbl>
      <w:tblPr>
        <w:tblStyle w:val="Tabelraster"/>
        <w:tblW w:w="9923" w:type="dxa"/>
        <w:tblInd w:w="-5" w:type="dxa"/>
        <w:tblCellMar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9A5DE2" w:rsidRPr="00BC3746" w14:paraId="39C49A87" w14:textId="77777777" w:rsidTr="0051202D">
        <w:tc>
          <w:tcPr>
            <w:tcW w:w="4536" w:type="dxa"/>
            <w:shd w:val="clear" w:color="auto" w:fill="2F5496" w:themeFill="accent1" w:themeFillShade="BF"/>
          </w:tcPr>
          <w:p w14:paraId="7B117772" w14:textId="77777777" w:rsidR="009A5DE2" w:rsidRPr="00BC3746" w:rsidRDefault="009A5DE2" w:rsidP="0051202D">
            <w:pPr>
              <w:spacing w:line="280" w:lineRule="atLeas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C3746">
              <w:rPr>
                <w:b/>
                <w:bCs/>
                <w:color w:val="FFFFFF" w:themeColor="background1"/>
                <w:sz w:val="20"/>
                <w:szCs w:val="20"/>
              </w:rPr>
              <w:t>Behaalde module</w:t>
            </w:r>
          </w:p>
        </w:tc>
        <w:tc>
          <w:tcPr>
            <w:tcW w:w="5387" w:type="dxa"/>
            <w:shd w:val="clear" w:color="auto" w:fill="2F5496" w:themeFill="accent1" w:themeFillShade="BF"/>
          </w:tcPr>
          <w:p w14:paraId="68204A05" w14:textId="0E5FFACB" w:rsidR="009A5DE2" w:rsidRPr="00BC3746" w:rsidRDefault="009A5DE2" w:rsidP="0051202D">
            <w:pPr>
              <w:spacing w:line="280" w:lineRule="atLeas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C3746">
              <w:rPr>
                <w:b/>
                <w:bCs/>
                <w:color w:val="FFFFFF" w:themeColor="background1"/>
                <w:sz w:val="20"/>
                <w:szCs w:val="20"/>
              </w:rPr>
              <w:t>Vrijstelling voor</w:t>
            </w:r>
            <w:r w:rsidR="00BB656C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</w:tr>
      <w:tr w:rsidR="00157D99" w:rsidRPr="00157D99" w14:paraId="2828DB4A" w14:textId="77777777" w:rsidTr="0051202D">
        <w:tc>
          <w:tcPr>
            <w:tcW w:w="4536" w:type="dxa"/>
          </w:tcPr>
          <w:p w14:paraId="4668F86C" w14:textId="77777777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>M2: Nederlandse reisdocumenten en</w:t>
            </w:r>
          </w:p>
          <w:p w14:paraId="440F16BC" w14:textId="77777777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>M3: Rijbewijzen</w:t>
            </w:r>
          </w:p>
          <w:p w14:paraId="11E7F96D" w14:textId="77777777" w:rsidR="009A5DE2" w:rsidRPr="00157D99" w:rsidDel="00AD3385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>beide behaald</w:t>
            </w:r>
          </w:p>
        </w:tc>
        <w:tc>
          <w:tcPr>
            <w:tcW w:w="5387" w:type="dxa"/>
          </w:tcPr>
          <w:p w14:paraId="5BD57CFD" w14:textId="34468143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 xml:space="preserve">B2: </w:t>
            </w:r>
            <w:r w:rsidR="005735E1">
              <w:rPr>
                <w:color w:val="2F5496" w:themeColor="accent1" w:themeShade="BF"/>
                <w:sz w:val="16"/>
                <w:szCs w:val="16"/>
              </w:rPr>
              <w:t>Nederlandse r</w:t>
            </w:r>
            <w:r w:rsidRPr="00157D99">
              <w:rPr>
                <w:color w:val="2F5496" w:themeColor="accent1" w:themeShade="BF"/>
                <w:sz w:val="16"/>
                <w:szCs w:val="16"/>
              </w:rPr>
              <w:t xml:space="preserve">eisdocumenten en </w:t>
            </w:r>
            <w:r w:rsidR="005735E1">
              <w:rPr>
                <w:color w:val="2F5496" w:themeColor="accent1" w:themeShade="BF"/>
                <w:sz w:val="16"/>
                <w:szCs w:val="16"/>
              </w:rPr>
              <w:t>r</w:t>
            </w:r>
            <w:r w:rsidRPr="00157D99">
              <w:rPr>
                <w:color w:val="2F5496" w:themeColor="accent1" w:themeShade="BF"/>
                <w:sz w:val="16"/>
                <w:szCs w:val="16"/>
              </w:rPr>
              <w:t>ijbewijzen</w:t>
            </w:r>
            <w:r w:rsidRPr="00157D99">
              <w:rPr>
                <w:color w:val="2F5496" w:themeColor="accent1" w:themeShade="BF"/>
                <w:sz w:val="16"/>
                <w:szCs w:val="16"/>
              </w:rPr>
              <w:br/>
            </w:r>
          </w:p>
        </w:tc>
      </w:tr>
      <w:tr w:rsidR="00157D99" w:rsidRPr="00157D99" w14:paraId="04D37E51" w14:textId="77777777" w:rsidTr="0051202D">
        <w:tc>
          <w:tcPr>
            <w:tcW w:w="4536" w:type="dxa"/>
          </w:tcPr>
          <w:p w14:paraId="42717681" w14:textId="2E2BD881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>M5: Afst</w:t>
            </w:r>
            <w:r w:rsidR="00CC176E">
              <w:rPr>
                <w:color w:val="2F5496" w:themeColor="accent1" w:themeShade="BF"/>
                <w:sz w:val="16"/>
                <w:szCs w:val="16"/>
              </w:rPr>
              <w:t>a</w:t>
            </w:r>
            <w:r w:rsidRPr="00157D99">
              <w:rPr>
                <w:color w:val="2F5496" w:themeColor="accent1" w:themeShade="BF"/>
                <w:sz w:val="16"/>
                <w:szCs w:val="16"/>
              </w:rPr>
              <w:t>mming en</w:t>
            </w:r>
          </w:p>
          <w:p w14:paraId="15DC1DCA" w14:textId="77777777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>M6: Naamrecht</w:t>
            </w:r>
          </w:p>
          <w:p w14:paraId="386F8994" w14:textId="77777777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>beide behaald</w:t>
            </w:r>
          </w:p>
        </w:tc>
        <w:tc>
          <w:tcPr>
            <w:tcW w:w="5387" w:type="dxa"/>
          </w:tcPr>
          <w:p w14:paraId="29FDB946" w14:textId="512E32DD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 xml:space="preserve">B4a: Nederlandse rechtsfeiten in de burgerlijke stand </w:t>
            </w:r>
          </w:p>
          <w:p w14:paraId="39D6E9C8" w14:textId="7660E75E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</w:p>
        </w:tc>
      </w:tr>
      <w:tr w:rsidR="00157D99" w:rsidRPr="00157D99" w14:paraId="463BA3D3" w14:textId="77777777" w:rsidTr="0051202D">
        <w:tc>
          <w:tcPr>
            <w:tcW w:w="4536" w:type="dxa"/>
          </w:tcPr>
          <w:p w14:paraId="40A1A90A" w14:textId="77777777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>M7: Huwelijk &amp; geregistreerd partnerschap en</w:t>
            </w:r>
          </w:p>
          <w:p w14:paraId="14DEC6A4" w14:textId="77777777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>M10: Overlijden</w:t>
            </w:r>
          </w:p>
          <w:p w14:paraId="41774B88" w14:textId="77777777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>beide behaald</w:t>
            </w:r>
          </w:p>
        </w:tc>
        <w:tc>
          <w:tcPr>
            <w:tcW w:w="5387" w:type="dxa"/>
          </w:tcPr>
          <w:p w14:paraId="189984F6" w14:textId="4B6EB28D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>B4b: Nederlandse rechtsfeiten in de burgerlijke stand</w:t>
            </w:r>
          </w:p>
          <w:p w14:paraId="7EEC31B3" w14:textId="05752C9F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</w:p>
        </w:tc>
      </w:tr>
      <w:tr w:rsidR="00157D99" w:rsidRPr="00157D99" w14:paraId="2F869A90" w14:textId="77777777" w:rsidTr="0051202D">
        <w:tc>
          <w:tcPr>
            <w:tcW w:w="4536" w:type="dxa"/>
          </w:tcPr>
          <w:p w14:paraId="7908C2F8" w14:textId="77777777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>M5: Afstamming en</w:t>
            </w:r>
          </w:p>
          <w:p w14:paraId="602CA4D2" w14:textId="77777777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>M6: Naamrecht en</w:t>
            </w:r>
          </w:p>
          <w:p w14:paraId="2BBBE887" w14:textId="77777777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>M7: Huwelijk &amp; geregistreerd partnerschap en M10: Overlijden</w:t>
            </w:r>
          </w:p>
          <w:p w14:paraId="62D44D85" w14:textId="77777777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>alle vier behaald</w:t>
            </w:r>
          </w:p>
        </w:tc>
        <w:tc>
          <w:tcPr>
            <w:tcW w:w="5387" w:type="dxa"/>
          </w:tcPr>
          <w:p w14:paraId="05AED64A" w14:textId="02594768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>B4a: Nederlandse rechtsfeiten in de burgerlijke stand en</w:t>
            </w:r>
          </w:p>
          <w:p w14:paraId="1F5F88BC" w14:textId="5EB49C4F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>B4b: Nederlandse rechtsfeiten in de burgerlijke stand en</w:t>
            </w:r>
          </w:p>
          <w:p w14:paraId="2F0D6273" w14:textId="77777777" w:rsidR="009A5DE2" w:rsidRPr="00157D99" w:rsidRDefault="009A5DE2" w:rsidP="0051202D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157D99">
              <w:rPr>
                <w:color w:val="2F5496" w:themeColor="accent1" w:themeShade="BF"/>
                <w:sz w:val="16"/>
                <w:szCs w:val="16"/>
              </w:rPr>
              <w:t>B5: Nederlandse rechtsfeiten in de BRP</w:t>
            </w:r>
          </w:p>
        </w:tc>
      </w:tr>
    </w:tbl>
    <w:p w14:paraId="7D19C3C0" w14:textId="77777777" w:rsidR="00424A1C" w:rsidRDefault="00424A1C" w:rsidP="009A5DE2">
      <w:pPr>
        <w:rPr>
          <w:color w:val="2F5496" w:themeColor="accent1" w:themeShade="BF"/>
        </w:rPr>
      </w:pPr>
    </w:p>
    <w:p w14:paraId="59E45669" w14:textId="71BCEDBB" w:rsidR="009A5DE2" w:rsidRDefault="00BB656C" w:rsidP="009A5DE2">
      <w:pPr>
        <w:rPr>
          <w:color w:val="2F5496" w:themeColor="accent1" w:themeShade="BF"/>
        </w:rPr>
      </w:pPr>
      <w:r w:rsidRPr="003C2146">
        <w:rPr>
          <w:color w:val="2F5496" w:themeColor="accent1" w:themeShade="BF"/>
        </w:rPr>
        <w:t xml:space="preserve">*: </w:t>
      </w:r>
      <w:r w:rsidR="00424A1C" w:rsidRPr="003C2146">
        <w:rPr>
          <w:color w:val="2F5496" w:themeColor="accent1" w:themeShade="BF"/>
        </w:rPr>
        <w:t xml:space="preserve">Als de examens voor de modules van de </w:t>
      </w:r>
      <w:r w:rsidRPr="003C2146">
        <w:rPr>
          <w:color w:val="2F5496" w:themeColor="accent1" w:themeShade="BF"/>
        </w:rPr>
        <w:t>hier genoemde examencombinaties M2/M3, M5/M6</w:t>
      </w:r>
      <w:r w:rsidR="00424A1C" w:rsidRPr="003C2146">
        <w:rPr>
          <w:color w:val="2F5496" w:themeColor="accent1" w:themeShade="BF"/>
        </w:rPr>
        <w:t>,</w:t>
      </w:r>
      <w:r w:rsidRPr="003C2146">
        <w:rPr>
          <w:color w:val="2F5496" w:themeColor="accent1" w:themeShade="BF"/>
        </w:rPr>
        <w:t xml:space="preserve"> M7/M10 en M5/M6</w:t>
      </w:r>
      <w:r w:rsidR="00424A1C" w:rsidRPr="003C2146">
        <w:rPr>
          <w:color w:val="2F5496" w:themeColor="accent1" w:themeShade="BF"/>
        </w:rPr>
        <w:t xml:space="preserve">/M7/M10 </w:t>
      </w:r>
      <w:r w:rsidR="00424A1C" w:rsidRPr="00380528">
        <w:rPr>
          <w:b/>
          <w:bCs/>
          <w:color w:val="2F5496" w:themeColor="accent1" w:themeShade="BF"/>
        </w:rPr>
        <w:t>vóór 1 januari 2022</w:t>
      </w:r>
      <w:r w:rsidR="00424A1C" w:rsidRPr="003C2146">
        <w:rPr>
          <w:color w:val="2F5496" w:themeColor="accent1" w:themeShade="BF"/>
        </w:rPr>
        <w:t xml:space="preserve"> worden behaald, kan vrijstelling worden verkregen voor de modules B2, B4a, B4b en/of B5.</w:t>
      </w:r>
    </w:p>
    <w:p w14:paraId="77F90728" w14:textId="27947CD9" w:rsidR="00AD65A3" w:rsidRDefault="00AD65A3" w:rsidP="009A5DE2">
      <w:pPr>
        <w:rPr>
          <w:color w:val="2F5496" w:themeColor="accent1" w:themeShade="BF"/>
        </w:rPr>
      </w:pPr>
    </w:p>
    <w:p w14:paraId="0686594B" w14:textId="329588C0" w:rsidR="00AD65A3" w:rsidRDefault="00AD65A3" w:rsidP="009A5DE2">
      <w:pPr>
        <w:rPr>
          <w:color w:val="2F5496" w:themeColor="accent1" w:themeShade="BF"/>
        </w:rPr>
      </w:pPr>
      <w:r>
        <w:rPr>
          <w:color w:val="2F5496" w:themeColor="accent1" w:themeShade="BF"/>
        </w:rPr>
        <w:t>De huidige vaardigheidsmodule V2: Communicatie &amp; conflicthantering tijdens huisbezoek is als vaardigheidsmodule vervallen vanwege het theoretische karakter van die module. Deze module gaat verder als theoretische module B12: Huisbezoek</w:t>
      </w:r>
      <w:r w:rsidR="00546DAF">
        <w:rPr>
          <w:color w:val="2F5496" w:themeColor="accent1" w:themeShade="BF"/>
        </w:rPr>
        <w:t>,</w:t>
      </w:r>
      <w:r>
        <w:rPr>
          <w:color w:val="2F5496" w:themeColor="accent1" w:themeShade="BF"/>
        </w:rPr>
        <w:t xml:space="preserve"> van onderzoek tot afhandeling.</w:t>
      </w:r>
    </w:p>
    <w:p w14:paraId="0A2FACF0" w14:textId="620A1E1F" w:rsidR="00AD65A3" w:rsidRDefault="00AD65A3" w:rsidP="009A5DE2">
      <w:pPr>
        <w:rPr>
          <w:color w:val="2F5496" w:themeColor="accent1" w:themeShade="BF"/>
        </w:rPr>
      </w:pPr>
    </w:p>
    <w:p w14:paraId="3932682C" w14:textId="63EECEB3" w:rsidR="00AD65A3" w:rsidRDefault="00AD65A3" w:rsidP="009A5DE2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De volgende </w:t>
      </w:r>
      <w:r w:rsidR="00ED3663">
        <w:rPr>
          <w:color w:val="2F5496" w:themeColor="accent1" w:themeShade="BF"/>
        </w:rPr>
        <w:t xml:space="preserve">modules zijn nieuw en toegevoegd aan het </w:t>
      </w:r>
      <w:r w:rsidR="004D470B">
        <w:rPr>
          <w:color w:val="2F5496" w:themeColor="accent1" w:themeShade="BF"/>
        </w:rPr>
        <w:t>Herziene Diplomastelsel</w:t>
      </w:r>
      <w:r w:rsidR="00ED3663">
        <w:rPr>
          <w:color w:val="2F5496" w:themeColor="accent1" w:themeShade="BF"/>
        </w:rPr>
        <w:t>:</w:t>
      </w:r>
    </w:p>
    <w:p w14:paraId="6F64D9BC" w14:textId="77A11830" w:rsidR="00ED3663" w:rsidRDefault="00ED3663" w:rsidP="00ED3663">
      <w:pPr>
        <w:pStyle w:val="Lijstalinea"/>
        <w:numPr>
          <w:ilvl w:val="0"/>
          <w:numId w:val="40"/>
        </w:numPr>
        <w:tabs>
          <w:tab w:val="left" w:pos="1134"/>
        </w:tabs>
        <w:ind w:left="567" w:hanging="567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V2: </w:t>
      </w:r>
      <w:r>
        <w:rPr>
          <w:color w:val="2F5496" w:themeColor="accent1" w:themeShade="BF"/>
        </w:rPr>
        <w:tab/>
        <w:t>Zelfontwikkeling;</w:t>
      </w:r>
    </w:p>
    <w:p w14:paraId="19D20BC9" w14:textId="7A29EAE9" w:rsidR="00ED3663" w:rsidRDefault="00ED3663" w:rsidP="00ED3663">
      <w:pPr>
        <w:pStyle w:val="Lijstalinea"/>
        <w:numPr>
          <w:ilvl w:val="0"/>
          <w:numId w:val="40"/>
        </w:numPr>
        <w:tabs>
          <w:tab w:val="left" w:pos="1134"/>
        </w:tabs>
        <w:ind w:left="567" w:hanging="567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B11: </w:t>
      </w:r>
      <w:r>
        <w:rPr>
          <w:color w:val="2F5496" w:themeColor="accent1" w:themeShade="BF"/>
        </w:rPr>
        <w:tab/>
        <w:t>Buitenlandse rechtsfeiten in de BRP;</w:t>
      </w:r>
    </w:p>
    <w:p w14:paraId="73A5641A" w14:textId="1D459464" w:rsidR="00ED3663" w:rsidRDefault="00ED3663" w:rsidP="00ED3663">
      <w:pPr>
        <w:pStyle w:val="Lijstalinea"/>
        <w:numPr>
          <w:ilvl w:val="0"/>
          <w:numId w:val="40"/>
        </w:numPr>
        <w:tabs>
          <w:tab w:val="left" w:pos="1134"/>
        </w:tabs>
        <w:ind w:left="567" w:hanging="567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S0: </w:t>
      </w:r>
      <w:r>
        <w:rPr>
          <w:color w:val="2F5496" w:themeColor="accent1" w:themeShade="BF"/>
        </w:rPr>
        <w:tab/>
        <w:t>Vaardigheden Specialist Burgerzaken;</w:t>
      </w:r>
    </w:p>
    <w:p w14:paraId="2056260F" w14:textId="43FC1210" w:rsidR="00ED3663" w:rsidRPr="00ED3663" w:rsidRDefault="00ED3663" w:rsidP="00ED3663">
      <w:pPr>
        <w:pStyle w:val="Lijstalinea"/>
        <w:numPr>
          <w:ilvl w:val="0"/>
          <w:numId w:val="40"/>
        </w:numPr>
        <w:tabs>
          <w:tab w:val="left" w:pos="1134"/>
        </w:tabs>
        <w:ind w:left="567" w:hanging="567"/>
        <w:rPr>
          <w:color w:val="2F5496" w:themeColor="accent1" w:themeShade="BF"/>
        </w:rPr>
      </w:pPr>
      <w:r w:rsidRPr="00ED3663">
        <w:rPr>
          <w:color w:val="2F5496" w:themeColor="accent1" w:themeShade="BF"/>
        </w:rPr>
        <w:t>S10</w:t>
      </w:r>
      <w:r>
        <w:rPr>
          <w:color w:val="2F5496" w:themeColor="accent1" w:themeShade="BF"/>
        </w:rPr>
        <w:t>:</w:t>
      </w:r>
      <w:r w:rsidRPr="00ED3663">
        <w:rPr>
          <w:color w:val="2F5496" w:themeColor="accent1" w:themeShade="BF"/>
        </w:rPr>
        <w:tab/>
        <w:t>Kwaliteit identiteitsdocumenten</w:t>
      </w:r>
      <w:r w:rsidR="005512AE">
        <w:rPr>
          <w:color w:val="2F5496" w:themeColor="accent1" w:themeShade="BF"/>
        </w:rPr>
        <w:t>;</w:t>
      </w:r>
    </w:p>
    <w:p w14:paraId="23FEDFCC" w14:textId="384DC77B" w:rsidR="00ED3663" w:rsidRPr="00ED3663" w:rsidRDefault="00ED3663" w:rsidP="00ED3663">
      <w:pPr>
        <w:pStyle w:val="Lijstalinea"/>
        <w:numPr>
          <w:ilvl w:val="0"/>
          <w:numId w:val="40"/>
        </w:numPr>
        <w:tabs>
          <w:tab w:val="left" w:pos="1134"/>
        </w:tabs>
        <w:ind w:left="567" w:hanging="567"/>
        <w:rPr>
          <w:color w:val="2F5496" w:themeColor="accent1" w:themeShade="BF"/>
        </w:rPr>
      </w:pPr>
      <w:r w:rsidRPr="00ED3663">
        <w:rPr>
          <w:color w:val="2F5496" w:themeColor="accent1" w:themeShade="BF"/>
        </w:rPr>
        <w:t>S11</w:t>
      </w:r>
      <w:r>
        <w:rPr>
          <w:color w:val="2F5496" w:themeColor="accent1" w:themeShade="BF"/>
        </w:rPr>
        <w:t>:</w:t>
      </w:r>
      <w:r w:rsidRPr="00ED3663">
        <w:rPr>
          <w:color w:val="2F5496" w:themeColor="accent1" w:themeShade="BF"/>
        </w:rPr>
        <w:tab/>
        <w:t>Kwaliteit BRP</w:t>
      </w:r>
      <w:r w:rsidR="005512AE">
        <w:rPr>
          <w:color w:val="2F5496" w:themeColor="accent1" w:themeShade="BF"/>
        </w:rPr>
        <w:t>;</w:t>
      </w:r>
    </w:p>
    <w:p w14:paraId="03DC607E" w14:textId="1AEA8118" w:rsidR="00ED3663" w:rsidRPr="00ED3663" w:rsidRDefault="00ED3663" w:rsidP="00ED3663">
      <w:pPr>
        <w:pStyle w:val="Lijstalinea"/>
        <w:numPr>
          <w:ilvl w:val="0"/>
          <w:numId w:val="40"/>
        </w:numPr>
        <w:tabs>
          <w:tab w:val="left" w:pos="1134"/>
        </w:tabs>
        <w:ind w:left="567" w:hanging="567"/>
        <w:rPr>
          <w:color w:val="2F5496" w:themeColor="accent1" w:themeShade="BF"/>
        </w:rPr>
      </w:pPr>
      <w:r w:rsidRPr="00ED3663">
        <w:rPr>
          <w:color w:val="2F5496" w:themeColor="accent1" w:themeShade="BF"/>
        </w:rPr>
        <w:t>S12</w:t>
      </w:r>
      <w:r>
        <w:rPr>
          <w:color w:val="2F5496" w:themeColor="accent1" w:themeShade="BF"/>
        </w:rPr>
        <w:t>:</w:t>
      </w:r>
      <w:r w:rsidRPr="00ED3663">
        <w:rPr>
          <w:color w:val="2F5496" w:themeColor="accent1" w:themeShade="BF"/>
        </w:rPr>
        <w:tab/>
        <w:t>Complexe rechtsfeiten in de BRP</w:t>
      </w:r>
      <w:r w:rsidR="005512AE">
        <w:rPr>
          <w:color w:val="2F5496" w:themeColor="accent1" w:themeShade="BF"/>
        </w:rPr>
        <w:t>;</w:t>
      </w:r>
    </w:p>
    <w:p w14:paraId="386E6AE9" w14:textId="388161FF" w:rsidR="00ED3663" w:rsidRPr="00ED3663" w:rsidRDefault="00ED3663" w:rsidP="00ED3663">
      <w:pPr>
        <w:pStyle w:val="Lijstalinea"/>
        <w:numPr>
          <w:ilvl w:val="0"/>
          <w:numId w:val="40"/>
        </w:numPr>
        <w:tabs>
          <w:tab w:val="left" w:pos="1134"/>
        </w:tabs>
        <w:ind w:left="567" w:hanging="567"/>
        <w:rPr>
          <w:color w:val="2F5496" w:themeColor="accent1" w:themeShade="BF"/>
        </w:rPr>
      </w:pPr>
      <w:r w:rsidRPr="00ED3663">
        <w:rPr>
          <w:color w:val="2F5496" w:themeColor="accent1" w:themeShade="BF"/>
        </w:rPr>
        <w:t>S13</w:t>
      </w:r>
      <w:r>
        <w:rPr>
          <w:color w:val="2F5496" w:themeColor="accent1" w:themeShade="BF"/>
        </w:rPr>
        <w:t>:</w:t>
      </w:r>
      <w:r w:rsidRPr="00ED3663">
        <w:rPr>
          <w:color w:val="2F5496" w:themeColor="accent1" w:themeShade="BF"/>
        </w:rPr>
        <w:tab/>
        <w:t>Nationaliteitsrecht</w:t>
      </w:r>
      <w:r w:rsidR="00546DAF">
        <w:rPr>
          <w:color w:val="2F5496" w:themeColor="accent1" w:themeShade="BF"/>
        </w:rPr>
        <w:t xml:space="preserve"> 2</w:t>
      </w:r>
      <w:r w:rsidR="005512AE">
        <w:rPr>
          <w:color w:val="2F5496" w:themeColor="accent1" w:themeShade="BF"/>
        </w:rPr>
        <w:t>;</w:t>
      </w:r>
    </w:p>
    <w:p w14:paraId="68CA406B" w14:textId="28863232" w:rsidR="005312E2" w:rsidRPr="005312E2" w:rsidRDefault="00ED3663" w:rsidP="005312E2">
      <w:pPr>
        <w:pStyle w:val="Lijstalinea"/>
        <w:numPr>
          <w:ilvl w:val="0"/>
          <w:numId w:val="40"/>
        </w:numPr>
        <w:tabs>
          <w:tab w:val="left" w:pos="1134"/>
        </w:tabs>
        <w:ind w:left="567" w:hanging="567"/>
        <w:rPr>
          <w:color w:val="2F5496" w:themeColor="accent1" w:themeShade="BF"/>
        </w:rPr>
      </w:pPr>
      <w:r w:rsidRPr="00ED3663">
        <w:rPr>
          <w:color w:val="2F5496" w:themeColor="accent1" w:themeShade="BF"/>
        </w:rPr>
        <w:t>S14</w:t>
      </w:r>
      <w:r>
        <w:rPr>
          <w:color w:val="2F5496" w:themeColor="accent1" w:themeShade="BF"/>
        </w:rPr>
        <w:t>:</w:t>
      </w:r>
      <w:r w:rsidRPr="00ED3663">
        <w:rPr>
          <w:color w:val="2F5496" w:themeColor="accent1" w:themeShade="BF"/>
        </w:rPr>
        <w:tab/>
        <w:t>Kwaliteit Bu</w:t>
      </w:r>
      <w:r>
        <w:rPr>
          <w:color w:val="2F5496" w:themeColor="accent1" w:themeShade="BF"/>
        </w:rPr>
        <w:t>rger</w:t>
      </w:r>
      <w:r w:rsidRPr="00ED3663">
        <w:rPr>
          <w:color w:val="2F5496" w:themeColor="accent1" w:themeShade="BF"/>
        </w:rPr>
        <w:t>lijke stand en nationaliteit</w:t>
      </w:r>
      <w:r w:rsidR="005312E2">
        <w:rPr>
          <w:color w:val="2F5496" w:themeColor="accent1" w:themeShade="BF"/>
        </w:rPr>
        <w:t>.</w:t>
      </w:r>
    </w:p>
    <w:p w14:paraId="328B61EA" w14:textId="541FBB56" w:rsidR="003E0A70" w:rsidRDefault="003E0A70" w:rsidP="009A5DE2">
      <w:pPr>
        <w:rPr>
          <w:color w:val="2F5496" w:themeColor="accent1" w:themeShade="BF"/>
        </w:rPr>
      </w:pPr>
    </w:p>
    <w:p w14:paraId="300A759A" w14:textId="77777777" w:rsidR="00462DA2" w:rsidRDefault="00462DA2">
      <w:pPr>
        <w:rPr>
          <w:color w:val="2F5496" w:themeColor="accent1" w:themeShade="BF"/>
        </w:rPr>
      </w:pPr>
      <w:r>
        <w:rPr>
          <w:color w:val="2F5496" w:themeColor="accent1" w:themeShade="BF"/>
        </w:rPr>
        <w:br w:type="page"/>
      </w:r>
    </w:p>
    <w:p w14:paraId="6062B452" w14:textId="59A1D237" w:rsidR="005512AE" w:rsidRDefault="005512AE" w:rsidP="009A5DE2">
      <w:pPr>
        <w:rPr>
          <w:color w:val="2F5496" w:themeColor="accent1" w:themeShade="BF"/>
        </w:rPr>
      </w:pPr>
      <w:r>
        <w:rPr>
          <w:color w:val="2F5496" w:themeColor="accent1" w:themeShade="BF"/>
        </w:rPr>
        <w:lastRenderedPageBreak/>
        <w:t xml:space="preserve">De volgende modules komen niet apart terug in het </w:t>
      </w:r>
      <w:r w:rsidR="004D470B">
        <w:rPr>
          <w:color w:val="2F5496" w:themeColor="accent1" w:themeShade="BF"/>
        </w:rPr>
        <w:t>Herziene Diplomastelsel</w:t>
      </w:r>
      <w:r w:rsidR="00AA281C">
        <w:rPr>
          <w:color w:val="2F5496" w:themeColor="accent1" w:themeShade="BF"/>
        </w:rPr>
        <w:t xml:space="preserve"> omdat de toetstermen uit de modules zijn overgegaan naar (verschillende) andere modules:</w:t>
      </w:r>
    </w:p>
    <w:p w14:paraId="0A33F56E" w14:textId="0778D61B" w:rsidR="00AA281C" w:rsidRPr="00AA281C" w:rsidRDefault="00AA281C" w:rsidP="00AA281C">
      <w:pPr>
        <w:pStyle w:val="Lijstalinea"/>
        <w:numPr>
          <w:ilvl w:val="0"/>
          <w:numId w:val="40"/>
        </w:numPr>
        <w:tabs>
          <w:tab w:val="left" w:pos="1134"/>
        </w:tabs>
        <w:ind w:left="567" w:hanging="567"/>
        <w:rPr>
          <w:color w:val="2F5496" w:themeColor="accent1" w:themeShade="BF"/>
        </w:rPr>
      </w:pPr>
      <w:bookmarkStart w:id="20" w:name="OLE_LINK45"/>
      <w:r w:rsidRPr="00AA281C">
        <w:rPr>
          <w:color w:val="2F5496" w:themeColor="accent1" w:themeShade="BF"/>
        </w:rPr>
        <w:t>H3b</w:t>
      </w:r>
      <w:r>
        <w:rPr>
          <w:color w:val="2F5496" w:themeColor="accent1" w:themeShade="BF"/>
        </w:rPr>
        <w:t>:</w:t>
      </w:r>
      <w:r w:rsidRPr="00AA281C">
        <w:rPr>
          <w:color w:val="2F5496" w:themeColor="accent1" w:themeShade="BF"/>
        </w:rPr>
        <w:tab/>
        <w:t>Identiteit &amp; identiteitsdocumenten III</w:t>
      </w:r>
      <w:r>
        <w:rPr>
          <w:color w:val="2F5496" w:themeColor="accent1" w:themeShade="BF"/>
        </w:rPr>
        <w:t>;</w:t>
      </w:r>
    </w:p>
    <w:p w14:paraId="48F70AA3" w14:textId="31BD6755" w:rsidR="005512AE" w:rsidRDefault="00AA281C" w:rsidP="00AA281C">
      <w:pPr>
        <w:pStyle w:val="Lijstalinea"/>
        <w:numPr>
          <w:ilvl w:val="0"/>
          <w:numId w:val="40"/>
        </w:numPr>
        <w:tabs>
          <w:tab w:val="left" w:pos="1134"/>
        </w:tabs>
        <w:ind w:left="567" w:hanging="567"/>
        <w:rPr>
          <w:color w:val="2F5496" w:themeColor="accent1" w:themeShade="BF"/>
        </w:rPr>
      </w:pPr>
      <w:r w:rsidRPr="00AA281C">
        <w:rPr>
          <w:color w:val="2F5496" w:themeColor="accent1" w:themeShade="BF"/>
        </w:rPr>
        <w:t>H4</w:t>
      </w:r>
      <w:r>
        <w:rPr>
          <w:color w:val="2F5496" w:themeColor="accent1" w:themeShade="BF"/>
        </w:rPr>
        <w:t>:</w:t>
      </w:r>
      <w:r w:rsidRPr="00AA281C">
        <w:rPr>
          <w:color w:val="2F5496" w:themeColor="accent1" w:themeShade="BF"/>
        </w:rPr>
        <w:tab/>
        <w:t>BRP-systematiek</w:t>
      </w:r>
      <w:r>
        <w:rPr>
          <w:color w:val="2F5496" w:themeColor="accent1" w:themeShade="BF"/>
        </w:rPr>
        <w:t>;</w:t>
      </w:r>
    </w:p>
    <w:bookmarkEnd w:id="20"/>
    <w:p w14:paraId="4A31F4C1" w14:textId="54B171FD" w:rsidR="00AA281C" w:rsidRDefault="00AA281C" w:rsidP="00AA281C">
      <w:pPr>
        <w:pStyle w:val="Lijstalinea"/>
        <w:numPr>
          <w:ilvl w:val="0"/>
          <w:numId w:val="40"/>
        </w:numPr>
        <w:tabs>
          <w:tab w:val="left" w:pos="1134"/>
        </w:tabs>
        <w:ind w:left="567" w:hanging="567"/>
        <w:rPr>
          <w:color w:val="2F5496" w:themeColor="accent1" w:themeShade="BF"/>
        </w:rPr>
      </w:pPr>
      <w:r>
        <w:rPr>
          <w:color w:val="2F5496" w:themeColor="accent1" w:themeShade="BF"/>
        </w:rPr>
        <w:t>V3:</w:t>
      </w:r>
      <w:r>
        <w:rPr>
          <w:color w:val="2F5496" w:themeColor="accent1" w:themeShade="BF"/>
        </w:rPr>
        <w:tab/>
        <w:t>Adviesrapporten &amp; beleidsvoorstellen.</w:t>
      </w:r>
    </w:p>
    <w:p w14:paraId="21701A38" w14:textId="3F407E09" w:rsidR="00BB656C" w:rsidRDefault="00BB656C" w:rsidP="009A5DE2">
      <w:pPr>
        <w:rPr>
          <w:color w:val="2F5496" w:themeColor="accent1" w:themeShade="BF"/>
        </w:rPr>
      </w:pPr>
    </w:p>
    <w:p w14:paraId="282FE465" w14:textId="1898F8C8" w:rsidR="005312E2" w:rsidRDefault="005312E2" w:rsidP="009A5DE2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In bijlage 4 </w:t>
      </w:r>
      <w:r w:rsidR="00964938">
        <w:rPr>
          <w:color w:val="2F5496" w:themeColor="accent1" w:themeShade="BF"/>
        </w:rPr>
        <w:t>wordt het bovenstaande overzichtelijk weergegeven.</w:t>
      </w:r>
    </w:p>
    <w:p w14:paraId="565ADAF5" w14:textId="51DD6B00" w:rsidR="00BE1179" w:rsidRDefault="00BE1179" w:rsidP="009A5DE2">
      <w:pPr>
        <w:rPr>
          <w:color w:val="2F5496" w:themeColor="accent1" w:themeShade="BF"/>
        </w:rPr>
      </w:pPr>
    </w:p>
    <w:p w14:paraId="65D62CC3" w14:textId="77777777" w:rsidR="00503E2E" w:rsidRDefault="00503E2E" w:rsidP="009A5DE2">
      <w:pPr>
        <w:rPr>
          <w:color w:val="2F5496" w:themeColor="accent1" w:themeShade="BF"/>
        </w:rPr>
      </w:pPr>
    </w:p>
    <w:p w14:paraId="446E852F" w14:textId="17A9B3B1" w:rsidR="00E966DA" w:rsidRDefault="00E966DA" w:rsidP="00E966DA">
      <w:pPr>
        <w:pStyle w:val="Kop1"/>
        <w:ind w:left="567" w:hanging="567"/>
      </w:pPr>
      <w:bookmarkStart w:id="21" w:name="_Toc73369482"/>
      <w:r>
        <w:t>Vrijstellingsregeling</w:t>
      </w:r>
      <w:bookmarkEnd w:id="21"/>
    </w:p>
    <w:p w14:paraId="5EF82893" w14:textId="77777777" w:rsidR="00E966DA" w:rsidRDefault="00E966DA" w:rsidP="00E966DA">
      <w:pPr>
        <w:rPr>
          <w:color w:val="2F5496" w:themeColor="accent1" w:themeShade="BF"/>
        </w:rPr>
      </w:pPr>
    </w:p>
    <w:p w14:paraId="09AB697B" w14:textId="6EB77D6E" w:rsidR="00F6341D" w:rsidRPr="001D2D38" w:rsidRDefault="00F6341D" w:rsidP="00F6341D">
      <w:pPr>
        <w:rPr>
          <w:color w:val="2F5496" w:themeColor="accent1" w:themeShade="BF"/>
        </w:rPr>
      </w:pPr>
      <w:r w:rsidRPr="001D2D38">
        <w:rPr>
          <w:color w:val="2F5496" w:themeColor="accent1" w:themeShade="BF"/>
        </w:rPr>
        <w:t xml:space="preserve">Het is mogelijk dat </w:t>
      </w:r>
      <w:r w:rsidR="0049205A">
        <w:rPr>
          <w:color w:val="2F5496" w:themeColor="accent1" w:themeShade="BF"/>
        </w:rPr>
        <w:t xml:space="preserve">trainers en </w:t>
      </w:r>
      <w:r w:rsidRPr="001D2D38">
        <w:rPr>
          <w:color w:val="2F5496" w:themeColor="accent1" w:themeShade="BF"/>
        </w:rPr>
        <w:t>medewerkers van gemeenten die een bijdrage hebben geleverd aan de ontwikkeling of vaststelling van examenvragen (gedeeltelijke) vrijstelling verkrijgen voor een examen. Dit wordt per geval beoordeeld</w:t>
      </w:r>
      <w:r>
        <w:rPr>
          <w:color w:val="2F5496" w:themeColor="accent1" w:themeShade="BF"/>
        </w:rPr>
        <w:t xml:space="preserve"> door de Examencommissie van de PublieksAcademie van de NVVB, na een verzoek daartoe.</w:t>
      </w:r>
    </w:p>
    <w:p w14:paraId="10B3B41F" w14:textId="77777777" w:rsidR="00F6341D" w:rsidRDefault="00F6341D" w:rsidP="001D2D38">
      <w:pPr>
        <w:rPr>
          <w:color w:val="2F5496" w:themeColor="accent1" w:themeShade="BF"/>
        </w:rPr>
      </w:pPr>
    </w:p>
    <w:p w14:paraId="0CF71910" w14:textId="0100C57B" w:rsidR="00F6341D" w:rsidRDefault="00F6341D" w:rsidP="00F6341D">
      <w:pPr>
        <w:rPr>
          <w:color w:val="2F5496" w:themeColor="accent1" w:themeShade="BF"/>
        </w:rPr>
      </w:pPr>
      <w:r w:rsidRPr="001D2D38">
        <w:rPr>
          <w:color w:val="2F5496" w:themeColor="accent1" w:themeShade="BF"/>
        </w:rPr>
        <w:t>Voor de procedure voor het aanvragen van een vrijstelling wordt verwezen naar het examen</w:t>
      </w:r>
      <w:r w:rsidR="006217F0">
        <w:rPr>
          <w:color w:val="2F5496" w:themeColor="accent1" w:themeShade="BF"/>
        </w:rPr>
        <w:softHyphen/>
      </w:r>
      <w:r w:rsidRPr="001D2D38">
        <w:rPr>
          <w:color w:val="2F5496" w:themeColor="accent1" w:themeShade="BF"/>
        </w:rPr>
        <w:t>reglement van de NVVB PublieksAcademie</w:t>
      </w:r>
      <w:r>
        <w:rPr>
          <w:color w:val="2F5496" w:themeColor="accent1" w:themeShade="BF"/>
        </w:rPr>
        <w:t xml:space="preserve"> te vinden op de website van de PublieksAcademie (</w:t>
      </w:r>
      <w:r w:rsidRPr="00D03DC5">
        <w:rPr>
          <w:color w:val="2F5496" w:themeColor="accent1" w:themeShade="BF"/>
        </w:rPr>
        <w:t>https://publieksacademie.nvvb.nl/</w:t>
      </w:r>
      <w:r>
        <w:rPr>
          <w:color w:val="2F5496" w:themeColor="accent1" w:themeShade="BF"/>
        </w:rPr>
        <w:t xml:space="preserve">). </w:t>
      </w:r>
    </w:p>
    <w:p w14:paraId="6E5D2E97" w14:textId="77777777" w:rsidR="00F6341D" w:rsidRDefault="00F6341D" w:rsidP="001D2D38">
      <w:pPr>
        <w:rPr>
          <w:color w:val="2F5496" w:themeColor="accent1" w:themeShade="BF"/>
        </w:rPr>
      </w:pPr>
    </w:p>
    <w:p w14:paraId="2E23465A" w14:textId="5C804102" w:rsidR="001847A7" w:rsidRDefault="00246286" w:rsidP="001D2D38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Voor behaalde examens binnen het </w:t>
      </w:r>
      <w:r w:rsidR="00D14E1D">
        <w:rPr>
          <w:color w:val="2F5496" w:themeColor="accent1" w:themeShade="BF"/>
        </w:rPr>
        <w:t>Huidige Diplomastelsel</w:t>
      </w:r>
      <w:r>
        <w:rPr>
          <w:color w:val="2F5496" w:themeColor="accent1" w:themeShade="BF"/>
        </w:rPr>
        <w:t xml:space="preserve"> die niet ouder zijn dan drie jaar hoeft GEEN vrijstelling te worden aangevraagd binnen het </w:t>
      </w:r>
      <w:r w:rsidR="004D470B">
        <w:rPr>
          <w:color w:val="2F5496" w:themeColor="accent1" w:themeShade="BF"/>
        </w:rPr>
        <w:t>Herziene Diplomastelsel</w:t>
      </w:r>
      <w:r>
        <w:rPr>
          <w:color w:val="2F5496" w:themeColor="accent1" w:themeShade="BF"/>
        </w:rPr>
        <w:t xml:space="preserve">. Die behaalde examens zijn automatisch geldig binnen het </w:t>
      </w:r>
      <w:r w:rsidR="004D470B">
        <w:rPr>
          <w:color w:val="2F5496" w:themeColor="accent1" w:themeShade="BF"/>
        </w:rPr>
        <w:t>Herziene Diplomastelsel</w:t>
      </w:r>
      <w:r>
        <w:rPr>
          <w:color w:val="2F5496" w:themeColor="accent1" w:themeShade="BF"/>
        </w:rPr>
        <w:t>.</w:t>
      </w:r>
    </w:p>
    <w:p w14:paraId="710835C3" w14:textId="77777777" w:rsidR="00246286" w:rsidRDefault="00246286" w:rsidP="001D2D38">
      <w:pPr>
        <w:rPr>
          <w:color w:val="2F5496" w:themeColor="accent1" w:themeShade="BF"/>
        </w:rPr>
      </w:pPr>
    </w:p>
    <w:p w14:paraId="7573ACEC" w14:textId="0C75AC46" w:rsidR="001D2D38" w:rsidRPr="001D2D38" w:rsidRDefault="00654C67" w:rsidP="001D2D38">
      <w:pPr>
        <w:rPr>
          <w:color w:val="2F5496" w:themeColor="accent1" w:themeShade="BF"/>
        </w:rPr>
      </w:pPr>
      <w:r>
        <w:rPr>
          <w:color w:val="2F5496" w:themeColor="accent1" w:themeShade="BF"/>
        </w:rPr>
        <w:t>Behaalde</w:t>
      </w:r>
      <w:r w:rsidR="00E966DA" w:rsidRPr="007F5121">
        <w:rPr>
          <w:color w:val="2F5496" w:themeColor="accent1" w:themeShade="BF"/>
        </w:rPr>
        <w:t xml:space="preserve"> </w:t>
      </w:r>
      <w:bookmarkStart w:id="22" w:name="OLE_LINK58"/>
      <w:bookmarkStart w:id="23" w:name="OLE_LINK59"/>
      <w:r w:rsidR="00E966DA" w:rsidRPr="007F5121">
        <w:rPr>
          <w:color w:val="2F5496" w:themeColor="accent1" w:themeShade="BF"/>
        </w:rPr>
        <w:t>BO-BZ/BOP- en BA-BZ/MLO-BZ</w:t>
      </w:r>
      <w:bookmarkEnd w:id="22"/>
      <w:r w:rsidR="00E966DA" w:rsidRPr="007F5121">
        <w:rPr>
          <w:color w:val="2F5496" w:themeColor="accent1" w:themeShade="BF"/>
        </w:rPr>
        <w:t xml:space="preserve">-examens </w:t>
      </w:r>
      <w:bookmarkEnd w:id="23"/>
      <w:r w:rsidR="00E966DA" w:rsidRPr="007F5121">
        <w:rPr>
          <w:color w:val="2F5496" w:themeColor="accent1" w:themeShade="BF"/>
        </w:rPr>
        <w:t>geven geen recht op vrijstelling</w:t>
      </w:r>
      <w:r w:rsidR="00AE3513">
        <w:rPr>
          <w:color w:val="2F5496" w:themeColor="accent1" w:themeShade="BF"/>
        </w:rPr>
        <w:t xml:space="preserve"> maar eigenaren ervan kunnen wel gebruik maken van de Grandfatherregeling (zie hierna).</w:t>
      </w:r>
    </w:p>
    <w:p w14:paraId="021D4A3E" w14:textId="245B99D0" w:rsidR="001D2D38" w:rsidRDefault="001D2D38" w:rsidP="00E966DA">
      <w:pPr>
        <w:rPr>
          <w:color w:val="2F5496" w:themeColor="accent1" w:themeShade="BF"/>
        </w:rPr>
      </w:pPr>
    </w:p>
    <w:p w14:paraId="49781602" w14:textId="192612DD" w:rsidR="009E0489" w:rsidRDefault="00C05BB4" w:rsidP="00C05BB4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Het is in principe niet mogelijk te starten met een diplomalijn op NLQF niveau-6 zonder de </w:t>
      </w:r>
      <w:r w:rsidR="009E0489">
        <w:rPr>
          <w:color w:val="2F5496" w:themeColor="accent1" w:themeShade="BF"/>
        </w:rPr>
        <w:t xml:space="preserve">examens van de modules binnen </w:t>
      </w:r>
      <w:r w:rsidR="001808D1">
        <w:rPr>
          <w:color w:val="2F5496" w:themeColor="accent1" w:themeShade="BF"/>
        </w:rPr>
        <w:t xml:space="preserve">de </w:t>
      </w:r>
      <w:r w:rsidR="009E0489">
        <w:rPr>
          <w:color w:val="2F5496" w:themeColor="accent1" w:themeShade="BF"/>
        </w:rPr>
        <w:t xml:space="preserve">bijbehorende </w:t>
      </w:r>
      <w:r>
        <w:rPr>
          <w:color w:val="2F5496" w:themeColor="accent1" w:themeShade="BF"/>
        </w:rPr>
        <w:t xml:space="preserve">diplomalijn op NLQF niveau-4 </w:t>
      </w:r>
      <w:r w:rsidR="009E0489">
        <w:rPr>
          <w:color w:val="2F5496" w:themeColor="accent1" w:themeShade="BF"/>
        </w:rPr>
        <w:t xml:space="preserve">behaald </w:t>
      </w:r>
      <w:r>
        <w:rPr>
          <w:color w:val="2F5496" w:themeColor="accent1" w:themeShade="BF"/>
        </w:rPr>
        <w:t>te hebben.</w:t>
      </w:r>
      <w:r w:rsidR="007510C6">
        <w:rPr>
          <w:color w:val="2F5496" w:themeColor="accent1" w:themeShade="BF"/>
        </w:rPr>
        <w:t xml:space="preserve"> </w:t>
      </w:r>
      <w:r w:rsidR="0059072F">
        <w:rPr>
          <w:color w:val="2F5496" w:themeColor="accent1" w:themeShade="BF"/>
        </w:rPr>
        <w:t>Zie de Grandfatherregeling voor het doen van een PE-examen op NLQF niveau-4 voor een gehele basisdiplomalijn.</w:t>
      </w:r>
    </w:p>
    <w:p w14:paraId="2CA7F491" w14:textId="77777777" w:rsidR="00811789" w:rsidRDefault="00811789" w:rsidP="00C05BB4">
      <w:pPr>
        <w:rPr>
          <w:color w:val="2F5496" w:themeColor="accent1" w:themeShade="BF"/>
        </w:rPr>
      </w:pPr>
    </w:p>
    <w:p w14:paraId="5AB1932D" w14:textId="2E1E16B6" w:rsidR="00503E2E" w:rsidRPr="00A166E9" w:rsidRDefault="00503E2E">
      <w:pPr>
        <w:rPr>
          <w:color w:val="2F5496" w:themeColor="accent1" w:themeShade="BF"/>
        </w:rPr>
      </w:pPr>
    </w:p>
    <w:p w14:paraId="4E1E72E8" w14:textId="33D334E6" w:rsidR="00063201" w:rsidRDefault="00063201" w:rsidP="00063201">
      <w:pPr>
        <w:pStyle w:val="Kop1"/>
        <w:ind w:left="567" w:hanging="567"/>
      </w:pPr>
      <w:bookmarkStart w:id="24" w:name="_Toc73369483"/>
      <w:r>
        <w:t>PE-regeling</w:t>
      </w:r>
      <w:bookmarkEnd w:id="24"/>
    </w:p>
    <w:p w14:paraId="69EF27DB" w14:textId="77777777" w:rsidR="00063201" w:rsidRPr="00063201" w:rsidRDefault="00063201">
      <w:pPr>
        <w:rPr>
          <w:color w:val="2F5496" w:themeColor="accent1" w:themeShade="BF"/>
        </w:rPr>
      </w:pPr>
    </w:p>
    <w:p w14:paraId="52CF4EC6" w14:textId="10612126" w:rsidR="00B27A4D" w:rsidRDefault="00B27A4D" w:rsidP="007510C6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De PE-regeling </w:t>
      </w:r>
      <w:r w:rsidR="00965DC0">
        <w:rPr>
          <w:color w:val="2F5496" w:themeColor="accent1" w:themeShade="BF"/>
        </w:rPr>
        <w:t xml:space="preserve">(PE = Permanente Educatie) </w:t>
      </w:r>
      <w:r>
        <w:rPr>
          <w:color w:val="2F5496" w:themeColor="accent1" w:themeShade="BF"/>
        </w:rPr>
        <w:t xml:space="preserve">houdt in dat </w:t>
      </w:r>
      <w:r w:rsidR="00965DC0">
        <w:rPr>
          <w:color w:val="2F5496" w:themeColor="accent1" w:themeShade="BF"/>
        </w:rPr>
        <w:t>binnen</w:t>
      </w:r>
      <w:r>
        <w:rPr>
          <w:color w:val="2F5496" w:themeColor="accent1" w:themeShade="BF"/>
        </w:rPr>
        <w:t xml:space="preserve"> een periode van drie jaar </w:t>
      </w:r>
      <w:r w:rsidR="00965DC0">
        <w:rPr>
          <w:color w:val="2F5496" w:themeColor="accent1" w:themeShade="BF"/>
        </w:rPr>
        <w:t xml:space="preserve">de geldigheid van </w:t>
      </w:r>
      <w:r>
        <w:rPr>
          <w:color w:val="2F5496" w:themeColor="accent1" w:themeShade="BF"/>
        </w:rPr>
        <w:t xml:space="preserve">een behaalde diplomalijn </w:t>
      </w:r>
      <w:r w:rsidR="00965DC0">
        <w:rPr>
          <w:color w:val="2F5496" w:themeColor="accent1" w:themeShade="BF"/>
        </w:rPr>
        <w:t xml:space="preserve">weer </w:t>
      </w:r>
      <w:r>
        <w:rPr>
          <w:color w:val="2F5496" w:themeColor="accent1" w:themeShade="BF"/>
        </w:rPr>
        <w:t>met drie jaar kan worden verlengd door het behalen van het PE-examen.</w:t>
      </w:r>
    </w:p>
    <w:p w14:paraId="10AE7876" w14:textId="77777777" w:rsidR="00B27A4D" w:rsidRDefault="00B27A4D" w:rsidP="007510C6">
      <w:pPr>
        <w:rPr>
          <w:color w:val="2F5496" w:themeColor="accent1" w:themeShade="BF"/>
        </w:rPr>
      </w:pPr>
    </w:p>
    <w:p w14:paraId="1B34C06C" w14:textId="4B49C2B7" w:rsidR="00513F86" w:rsidRDefault="00513F86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Een PE-examen is een examen over de </w:t>
      </w:r>
      <w:proofErr w:type="spellStart"/>
      <w:r>
        <w:rPr>
          <w:color w:val="2F5496" w:themeColor="accent1" w:themeShade="BF"/>
        </w:rPr>
        <w:t>kerntoetstermen</w:t>
      </w:r>
      <w:proofErr w:type="spellEnd"/>
      <w:r>
        <w:rPr>
          <w:color w:val="2F5496" w:themeColor="accent1" w:themeShade="BF"/>
        </w:rPr>
        <w:t xml:space="preserve"> van de modules waaruit de diplomalijn bestaat, exclusief de eventuele vaardigheidsmodules. </w:t>
      </w:r>
      <w:r w:rsidR="009E43E5">
        <w:rPr>
          <w:color w:val="2F5496" w:themeColor="accent1" w:themeShade="BF"/>
        </w:rPr>
        <w:t>Voor de basis</w:t>
      </w:r>
      <w:r w:rsidR="009E60D1">
        <w:rPr>
          <w:color w:val="2F5496" w:themeColor="accent1" w:themeShade="BF"/>
        </w:rPr>
        <w:t xml:space="preserve"> </w:t>
      </w:r>
      <w:r w:rsidR="009E43E5">
        <w:rPr>
          <w:color w:val="2F5496" w:themeColor="accent1" w:themeShade="BF"/>
        </w:rPr>
        <w:t xml:space="preserve">diplomalijnen 1, 2, 3 en 4 bestaat het PE-examen uit een theorie-examen. </w:t>
      </w:r>
      <w:r>
        <w:rPr>
          <w:color w:val="2F5496" w:themeColor="accent1" w:themeShade="BF"/>
        </w:rPr>
        <w:t xml:space="preserve">Voor </w:t>
      </w:r>
      <w:r w:rsidR="009E43E5">
        <w:rPr>
          <w:color w:val="2F5496" w:themeColor="accent1" w:themeShade="BF"/>
        </w:rPr>
        <w:t>specialist</w:t>
      </w:r>
      <w:r w:rsidR="009E60D1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>diplomalijn</w:t>
      </w:r>
      <w:r w:rsidR="009E60D1">
        <w:rPr>
          <w:color w:val="2F5496" w:themeColor="accent1" w:themeShade="BF"/>
        </w:rPr>
        <w:t>en</w:t>
      </w:r>
      <w:r>
        <w:rPr>
          <w:color w:val="2F5496" w:themeColor="accent1" w:themeShade="BF"/>
        </w:rPr>
        <w:t xml:space="preserve"> </w:t>
      </w:r>
      <w:r w:rsidR="009E43E5">
        <w:rPr>
          <w:color w:val="2F5496" w:themeColor="accent1" w:themeShade="BF"/>
        </w:rPr>
        <w:t>5, 6 en 7 bestaat het PE-examen uit een theorie-examen en een praktijkopdracht.</w:t>
      </w:r>
      <w:r w:rsidR="009E60D1">
        <w:rPr>
          <w:color w:val="2F5496" w:themeColor="accent1" w:themeShade="BF"/>
        </w:rPr>
        <w:t xml:space="preserve"> Voor de specialist diplomalijn 8 bestaat het PE-examen uit een praktijkopdracht.</w:t>
      </w:r>
    </w:p>
    <w:p w14:paraId="67BFCF61" w14:textId="4483A177" w:rsidR="00140C34" w:rsidRDefault="00140C34">
      <w:pPr>
        <w:rPr>
          <w:color w:val="2F5496" w:themeColor="accent1" w:themeShade="BF"/>
        </w:rPr>
      </w:pPr>
    </w:p>
    <w:p w14:paraId="1DAD05F6" w14:textId="609BCD9A" w:rsidR="00140C34" w:rsidRPr="006A3BAA" w:rsidRDefault="00140C34" w:rsidP="00140C34">
      <w:pPr>
        <w:rPr>
          <w:color w:val="2F5496" w:themeColor="accent1" w:themeShade="BF"/>
        </w:rPr>
      </w:pPr>
      <w:r>
        <w:rPr>
          <w:color w:val="2F5496" w:themeColor="accent1" w:themeShade="BF"/>
        </w:rPr>
        <w:lastRenderedPageBreak/>
        <w:t>H</w:t>
      </w:r>
      <w:r w:rsidRPr="006A3BAA">
        <w:rPr>
          <w:color w:val="2F5496" w:themeColor="accent1" w:themeShade="BF"/>
        </w:rPr>
        <w:t xml:space="preserve">et </w:t>
      </w:r>
      <w:r>
        <w:rPr>
          <w:color w:val="2F5496" w:themeColor="accent1" w:themeShade="BF"/>
        </w:rPr>
        <w:t xml:space="preserve">is </w:t>
      </w:r>
      <w:r w:rsidRPr="006A3BAA">
        <w:rPr>
          <w:color w:val="2F5496" w:themeColor="accent1" w:themeShade="BF"/>
        </w:rPr>
        <w:t xml:space="preserve">mogelijk om in het laatste half jaar van de driejaarsperiode </w:t>
      </w:r>
      <w:r>
        <w:rPr>
          <w:color w:val="2F5496" w:themeColor="accent1" w:themeShade="BF"/>
        </w:rPr>
        <w:t>al een PE-</w:t>
      </w:r>
      <w:r w:rsidRPr="006A3BAA">
        <w:rPr>
          <w:color w:val="2F5496" w:themeColor="accent1" w:themeShade="BF"/>
        </w:rPr>
        <w:t>examen te doen, waarbij de nieuwe driejaarstermijn ingaat op het einde van de lopende driejaarsperiode.</w:t>
      </w:r>
    </w:p>
    <w:p w14:paraId="3D9E31F8" w14:textId="78EFBD4C" w:rsidR="009E43E5" w:rsidRDefault="009E43E5">
      <w:pPr>
        <w:rPr>
          <w:color w:val="2F5496" w:themeColor="accent1" w:themeShade="BF"/>
        </w:rPr>
      </w:pPr>
    </w:p>
    <w:p w14:paraId="203E1462" w14:textId="6D565FFA" w:rsidR="009E43E5" w:rsidRPr="00063201" w:rsidRDefault="009E43E5">
      <w:pPr>
        <w:rPr>
          <w:color w:val="2F5496" w:themeColor="accent1" w:themeShade="BF"/>
        </w:rPr>
      </w:pPr>
      <w:r w:rsidRPr="009E43E5">
        <w:rPr>
          <w:color w:val="2F5496" w:themeColor="accent1" w:themeShade="BF"/>
        </w:rPr>
        <w:t xml:space="preserve">Een PE+-examen is bedoeld voor </w:t>
      </w:r>
      <w:r w:rsidR="006217F0">
        <w:rPr>
          <w:color w:val="2F5496" w:themeColor="accent1" w:themeShade="BF"/>
        </w:rPr>
        <w:t xml:space="preserve">degene </w:t>
      </w:r>
      <w:r w:rsidRPr="009E43E5">
        <w:rPr>
          <w:color w:val="2F5496" w:themeColor="accent1" w:themeShade="BF"/>
        </w:rPr>
        <w:t>die hun PE en daarmee hun diploma hebben laten verlopen. Een PE+-examen is een PE-examen plus de vaardigheidsmodules V1 en V2 (voor een basisdiplomalijn) of S0 voor een diplomalijn op specialistniveau.</w:t>
      </w:r>
    </w:p>
    <w:p w14:paraId="7C572FE2" w14:textId="77777777" w:rsidR="00063201" w:rsidRPr="00063201" w:rsidRDefault="00063201">
      <w:pPr>
        <w:rPr>
          <w:color w:val="2F5496" w:themeColor="accent1" w:themeShade="BF"/>
        </w:rPr>
      </w:pPr>
    </w:p>
    <w:p w14:paraId="210FFEC7" w14:textId="3ED8F012" w:rsidR="00140C34" w:rsidRPr="006A3BAA" w:rsidRDefault="00140C34" w:rsidP="00140C34">
      <w:pPr>
        <w:rPr>
          <w:color w:val="2F5496" w:themeColor="accent1" w:themeShade="BF"/>
        </w:rPr>
      </w:pPr>
      <w:r w:rsidRPr="006A3BAA">
        <w:rPr>
          <w:color w:val="2F5496" w:themeColor="accent1" w:themeShade="BF"/>
        </w:rPr>
        <w:t xml:space="preserve">Voor bepaalde modules </w:t>
      </w:r>
      <w:r>
        <w:rPr>
          <w:color w:val="2F5496" w:themeColor="accent1" w:themeShade="BF"/>
        </w:rPr>
        <w:t>moet</w:t>
      </w:r>
      <w:r w:rsidRPr="006A3BAA">
        <w:rPr>
          <w:color w:val="2F5496" w:themeColor="accent1" w:themeShade="BF"/>
        </w:rPr>
        <w:t xml:space="preserve"> een uitzondering op het PE-examen worden gemaakt. </w:t>
      </w:r>
      <w:r w:rsidR="006217F0">
        <w:rPr>
          <w:color w:val="2F5496" w:themeColor="accent1" w:themeShade="BF"/>
        </w:rPr>
        <w:t>Dit betreft</w:t>
      </w:r>
      <w:r w:rsidRPr="006A3BAA">
        <w:rPr>
          <w:color w:val="2F5496" w:themeColor="accent1" w:themeShade="BF"/>
        </w:rPr>
        <w:t xml:space="preserve"> de praktijkdelen van de modules B1a (</w:t>
      </w:r>
      <w:r w:rsidR="000D6B40">
        <w:rPr>
          <w:color w:val="2F5496" w:themeColor="accent1" w:themeShade="BF"/>
        </w:rPr>
        <w:t>Identiteit</w:t>
      </w:r>
      <w:r w:rsidRPr="006A3BAA">
        <w:rPr>
          <w:color w:val="2F5496" w:themeColor="accent1" w:themeShade="BF"/>
        </w:rPr>
        <w:t xml:space="preserve"> en </w:t>
      </w:r>
      <w:r w:rsidR="000D6B40">
        <w:rPr>
          <w:color w:val="2F5496" w:themeColor="accent1" w:themeShade="BF"/>
        </w:rPr>
        <w:t>identiteits</w:t>
      </w:r>
      <w:r w:rsidRPr="006A3BAA">
        <w:rPr>
          <w:color w:val="2F5496" w:themeColor="accent1" w:themeShade="BF"/>
        </w:rPr>
        <w:t>documenten), B1b (Brondocumenten) en S3 (</w:t>
      </w:r>
      <w:r w:rsidR="000D6B40">
        <w:rPr>
          <w:color w:val="2F5496" w:themeColor="accent1" w:themeShade="BF"/>
        </w:rPr>
        <w:t>Identiteit</w:t>
      </w:r>
      <w:r w:rsidRPr="006A3BAA">
        <w:rPr>
          <w:color w:val="2F5496" w:themeColor="accent1" w:themeShade="BF"/>
        </w:rPr>
        <w:t xml:space="preserve"> en </w:t>
      </w:r>
      <w:r w:rsidR="000D6B40">
        <w:rPr>
          <w:color w:val="2F5496" w:themeColor="accent1" w:themeShade="BF"/>
        </w:rPr>
        <w:t>identiteits</w:t>
      </w:r>
      <w:r w:rsidRPr="006A3BAA">
        <w:rPr>
          <w:color w:val="2F5496" w:themeColor="accent1" w:themeShade="BF"/>
        </w:rPr>
        <w:t>-</w:t>
      </w:r>
      <w:r w:rsidR="000D6B40">
        <w:rPr>
          <w:color w:val="2F5496" w:themeColor="accent1" w:themeShade="BF"/>
        </w:rPr>
        <w:t xml:space="preserve"> en bron</w:t>
      </w:r>
      <w:r w:rsidRPr="006A3BAA">
        <w:rPr>
          <w:color w:val="2F5496" w:themeColor="accent1" w:themeShade="BF"/>
        </w:rPr>
        <w:t xml:space="preserve">documenten) vanwege het belang van het bijhouden van technische ontwikkelingen binnen ID-fraude. Voor dergelijke modules geldt de onderhoudsplicht van drie jaar voor de vaardigheid van technische en tactische profiling en het onderzoeken van documenten (dus geen theorie-examen; dat valt binnen </w:t>
      </w:r>
      <w:r w:rsidR="00B27A4D">
        <w:rPr>
          <w:color w:val="2F5496" w:themeColor="accent1" w:themeShade="BF"/>
        </w:rPr>
        <w:t>het PE-examen</w:t>
      </w:r>
      <w:r w:rsidRPr="006A3BAA">
        <w:rPr>
          <w:color w:val="2F5496" w:themeColor="accent1" w:themeShade="BF"/>
        </w:rPr>
        <w:t xml:space="preserve">). </w:t>
      </w:r>
      <w:r>
        <w:rPr>
          <w:color w:val="2F5496" w:themeColor="accent1" w:themeShade="BF"/>
        </w:rPr>
        <w:t xml:space="preserve">Hiervoor bieden de KMar en de IND een op-maat-oplossing door middel van een </w:t>
      </w:r>
      <w:proofErr w:type="spellStart"/>
      <w:r>
        <w:rPr>
          <w:color w:val="2F5496" w:themeColor="accent1" w:themeShade="BF"/>
        </w:rPr>
        <w:t>hercertificeringsdag</w:t>
      </w:r>
      <w:proofErr w:type="spellEnd"/>
      <w:r>
        <w:rPr>
          <w:color w:val="2F5496" w:themeColor="accent1" w:themeShade="BF"/>
        </w:rPr>
        <w:t xml:space="preserve"> voor het vaardigheidsgedeelte van deze modules.</w:t>
      </w:r>
    </w:p>
    <w:p w14:paraId="1A6BE11B" w14:textId="77777777" w:rsidR="00063201" w:rsidRPr="00063201" w:rsidRDefault="00063201">
      <w:pPr>
        <w:rPr>
          <w:color w:val="2F5496" w:themeColor="accent1" w:themeShade="BF"/>
        </w:rPr>
      </w:pPr>
    </w:p>
    <w:p w14:paraId="0CD91C4D" w14:textId="77777777" w:rsidR="00580B16" w:rsidRPr="00822C35" w:rsidRDefault="00580B16" w:rsidP="00580B16">
      <w:pPr>
        <w:ind w:left="1134" w:hanging="1134"/>
        <w:rPr>
          <w:b/>
          <w:bCs/>
          <w:color w:val="2F5496" w:themeColor="accent1" w:themeShade="BF"/>
        </w:rPr>
      </w:pPr>
      <w:r w:rsidRPr="00822C35">
        <w:rPr>
          <w:b/>
          <w:bCs/>
          <w:color w:val="2F5496" w:themeColor="accent1" w:themeShade="BF"/>
        </w:rPr>
        <w:t xml:space="preserve">Herkansing voor </w:t>
      </w:r>
      <w:r>
        <w:rPr>
          <w:b/>
          <w:bCs/>
          <w:color w:val="2F5496" w:themeColor="accent1" w:themeShade="BF"/>
        </w:rPr>
        <w:t>een</w:t>
      </w:r>
      <w:r w:rsidRPr="00822C35">
        <w:rPr>
          <w:b/>
          <w:bCs/>
          <w:color w:val="2F5496" w:themeColor="accent1" w:themeShade="BF"/>
        </w:rPr>
        <w:t xml:space="preserve"> PE-examen</w:t>
      </w:r>
    </w:p>
    <w:p w14:paraId="001F5E5D" w14:textId="59423EAB" w:rsidR="00580B16" w:rsidRDefault="00580B16" w:rsidP="00580B16">
      <w:pPr>
        <w:rPr>
          <w:color w:val="2F5496" w:themeColor="accent1" w:themeShade="BF"/>
        </w:rPr>
      </w:pPr>
      <w:r w:rsidRPr="00822C35">
        <w:rPr>
          <w:color w:val="2F5496" w:themeColor="accent1" w:themeShade="BF"/>
        </w:rPr>
        <w:t xml:space="preserve">Indien </w:t>
      </w:r>
      <w:r>
        <w:rPr>
          <w:color w:val="2F5496" w:themeColor="accent1" w:themeShade="BF"/>
        </w:rPr>
        <w:t>een</w:t>
      </w:r>
      <w:r w:rsidRPr="00822C35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>PE-examen</w:t>
      </w:r>
      <w:r w:rsidRPr="00822C35">
        <w:rPr>
          <w:color w:val="2F5496" w:themeColor="accent1" w:themeShade="BF"/>
        </w:rPr>
        <w:t xml:space="preserve"> niet wordt behaald, staa</w:t>
      </w:r>
      <w:r>
        <w:rPr>
          <w:color w:val="2F5496" w:themeColor="accent1" w:themeShade="BF"/>
        </w:rPr>
        <w:t>n</w:t>
      </w:r>
      <w:r w:rsidRPr="00822C35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>twee</w:t>
      </w:r>
      <w:r w:rsidRPr="00822C35">
        <w:rPr>
          <w:color w:val="2F5496" w:themeColor="accent1" w:themeShade="BF"/>
        </w:rPr>
        <w:t xml:space="preserve"> herkansing</w:t>
      </w:r>
      <w:r>
        <w:rPr>
          <w:color w:val="2F5496" w:themeColor="accent1" w:themeShade="BF"/>
        </w:rPr>
        <w:t>en</w:t>
      </w:r>
      <w:r w:rsidRPr="00822C35">
        <w:rPr>
          <w:color w:val="2F5496" w:themeColor="accent1" w:themeShade="BF"/>
        </w:rPr>
        <w:t xml:space="preserve"> open. </w:t>
      </w:r>
      <w:bookmarkStart w:id="25" w:name="OLE_LINK62"/>
      <w:r w:rsidRPr="00822C35">
        <w:rPr>
          <w:color w:val="2F5496" w:themeColor="accent1" w:themeShade="BF"/>
        </w:rPr>
        <w:t>Word</w:t>
      </w:r>
      <w:r w:rsidR="00401967">
        <w:rPr>
          <w:color w:val="2F5496" w:themeColor="accent1" w:themeShade="BF"/>
        </w:rPr>
        <w:t>en</w:t>
      </w:r>
      <w:r w:rsidRPr="00822C35">
        <w:rPr>
          <w:color w:val="2F5496" w:themeColor="accent1" w:themeShade="BF"/>
        </w:rPr>
        <w:t xml:space="preserve"> de herkansing</w:t>
      </w:r>
      <w:r w:rsidR="00401967">
        <w:rPr>
          <w:color w:val="2F5496" w:themeColor="accent1" w:themeShade="BF"/>
        </w:rPr>
        <w:t>en</w:t>
      </w:r>
      <w:r w:rsidRPr="00822C35">
        <w:rPr>
          <w:color w:val="2F5496" w:themeColor="accent1" w:themeShade="BF"/>
        </w:rPr>
        <w:t xml:space="preserve"> niet behaald, dan bestaat de mogelijkheid om in elke benodigde module </w:t>
      </w:r>
      <w:r>
        <w:rPr>
          <w:color w:val="2F5496" w:themeColor="accent1" w:themeShade="BF"/>
        </w:rPr>
        <w:t xml:space="preserve">een los </w:t>
      </w:r>
      <w:r w:rsidRPr="00822C35">
        <w:rPr>
          <w:color w:val="2F5496" w:themeColor="accent1" w:themeShade="BF"/>
        </w:rPr>
        <w:t>examen te doen</w:t>
      </w:r>
      <w:r>
        <w:rPr>
          <w:color w:val="2F5496" w:themeColor="accent1" w:themeShade="BF"/>
        </w:rPr>
        <w:t xml:space="preserve"> om alsnog tot een diploma te komen</w:t>
      </w:r>
      <w:r w:rsidRPr="00822C35">
        <w:rPr>
          <w:color w:val="2F5496" w:themeColor="accent1" w:themeShade="BF"/>
        </w:rPr>
        <w:t>.</w:t>
      </w:r>
    </w:p>
    <w:bookmarkEnd w:id="25"/>
    <w:p w14:paraId="7D16D40B" w14:textId="77777777" w:rsidR="00811AC7" w:rsidRDefault="00811AC7" w:rsidP="00580B16">
      <w:pPr>
        <w:rPr>
          <w:color w:val="2F5496" w:themeColor="accent1" w:themeShade="BF"/>
        </w:rPr>
      </w:pPr>
    </w:p>
    <w:p w14:paraId="0FF8B00F" w14:textId="2D0D7BC4" w:rsidR="0049205A" w:rsidRDefault="0049205A" w:rsidP="00580B16">
      <w:pPr>
        <w:rPr>
          <w:color w:val="2F5496" w:themeColor="accent1" w:themeShade="BF"/>
        </w:rPr>
      </w:pPr>
    </w:p>
    <w:p w14:paraId="06C889AA" w14:textId="77777777" w:rsidR="0049205A" w:rsidRPr="001D2D38" w:rsidRDefault="0049205A" w:rsidP="0049205A">
      <w:pPr>
        <w:pStyle w:val="Kop1"/>
        <w:ind w:left="567" w:hanging="567"/>
      </w:pPr>
      <w:bookmarkStart w:id="26" w:name="_Toc73369484"/>
      <w:r w:rsidRPr="001D2D38">
        <w:t>Grandfatherregeling</w:t>
      </w:r>
      <w:bookmarkEnd w:id="26"/>
    </w:p>
    <w:p w14:paraId="5655F89A" w14:textId="77777777" w:rsidR="0049205A" w:rsidRDefault="0049205A" w:rsidP="0049205A">
      <w:pPr>
        <w:rPr>
          <w:color w:val="2F5496" w:themeColor="accent1" w:themeShade="BF"/>
        </w:rPr>
      </w:pPr>
    </w:p>
    <w:p w14:paraId="3B2F0E7A" w14:textId="3CFAA46C" w:rsidR="0049205A" w:rsidRDefault="0049205A" w:rsidP="0049205A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Het kan zijn dat op basis van verkregen maar inmiddels verlopen behaalde examens (driejaarstermijn) en/of een brede werkervaring binnen Burgerzaken sprake is van veel relevante kennis, inzichten, vaardigheden en vakbekwame professionaliteit. </w:t>
      </w:r>
    </w:p>
    <w:p w14:paraId="174B32B1" w14:textId="09AA40A5" w:rsidR="0049205A" w:rsidRDefault="0049205A" w:rsidP="0049205A">
      <w:pPr>
        <w:rPr>
          <w:color w:val="2F5496" w:themeColor="accent1" w:themeShade="BF"/>
        </w:rPr>
      </w:pPr>
    </w:p>
    <w:p w14:paraId="683FFEA1" w14:textId="7639ED89" w:rsidR="00E711A3" w:rsidRDefault="00965DC0" w:rsidP="00E711A3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Als iemand ervan overtuigd </w:t>
      </w:r>
      <w:r w:rsidR="00E711A3">
        <w:rPr>
          <w:color w:val="2F5496" w:themeColor="accent1" w:themeShade="BF"/>
        </w:rPr>
        <w:t>is dat de toetstermen uit de toetsplannen die tot een diplomalijn behoren, worden beheerd</w:t>
      </w:r>
      <w:r w:rsidR="009B65B7">
        <w:rPr>
          <w:color w:val="2F5496" w:themeColor="accent1" w:themeShade="BF"/>
        </w:rPr>
        <w:t xml:space="preserve"> (zie de toetsplannen op de website van PublieksAcademie van de NVVB)</w:t>
      </w:r>
      <w:r w:rsidR="00E711A3">
        <w:rPr>
          <w:color w:val="2F5496" w:themeColor="accent1" w:themeShade="BF"/>
        </w:rPr>
        <w:t xml:space="preserve">, kan worden opgegaan voor een PE-examen. Dit geldt voor </w:t>
      </w:r>
      <w:r w:rsidR="009B65B7">
        <w:rPr>
          <w:color w:val="2F5496" w:themeColor="accent1" w:themeShade="BF"/>
        </w:rPr>
        <w:t xml:space="preserve">zowel de </w:t>
      </w:r>
      <w:r w:rsidR="00E711A3">
        <w:rPr>
          <w:color w:val="2F5496" w:themeColor="accent1" w:themeShade="BF"/>
        </w:rPr>
        <w:t xml:space="preserve">diplomalijnen op NLQF niveau-4 en 6. Ook hiervoor geldt dat maximaal twee herkansingen open staan. </w:t>
      </w:r>
      <w:r w:rsidR="00E711A3" w:rsidRPr="00822C35">
        <w:rPr>
          <w:color w:val="2F5496" w:themeColor="accent1" w:themeShade="BF"/>
        </w:rPr>
        <w:t>Word</w:t>
      </w:r>
      <w:r w:rsidR="00401967">
        <w:rPr>
          <w:color w:val="2F5496" w:themeColor="accent1" w:themeShade="BF"/>
        </w:rPr>
        <w:t>en</w:t>
      </w:r>
      <w:r w:rsidR="00E711A3" w:rsidRPr="00822C35">
        <w:rPr>
          <w:color w:val="2F5496" w:themeColor="accent1" w:themeShade="BF"/>
        </w:rPr>
        <w:t xml:space="preserve"> de herkansing</w:t>
      </w:r>
      <w:r w:rsidR="00401967">
        <w:rPr>
          <w:color w:val="2F5496" w:themeColor="accent1" w:themeShade="BF"/>
        </w:rPr>
        <w:t>en</w:t>
      </w:r>
      <w:r w:rsidR="00E711A3" w:rsidRPr="00822C35">
        <w:rPr>
          <w:color w:val="2F5496" w:themeColor="accent1" w:themeShade="BF"/>
        </w:rPr>
        <w:t xml:space="preserve"> niet behaald, dan bestaat de mogelijkheid om in elke benodigde module </w:t>
      </w:r>
      <w:r w:rsidR="00E711A3">
        <w:rPr>
          <w:color w:val="2F5496" w:themeColor="accent1" w:themeShade="BF"/>
        </w:rPr>
        <w:t xml:space="preserve">een los </w:t>
      </w:r>
      <w:r w:rsidR="00E711A3" w:rsidRPr="00822C35">
        <w:rPr>
          <w:color w:val="2F5496" w:themeColor="accent1" w:themeShade="BF"/>
        </w:rPr>
        <w:t>examen te doen</w:t>
      </w:r>
      <w:r w:rsidR="00E711A3">
        <w:rPr>
          <w:color w:val="2F5496" w:themeColor="accent1" w:themeShade="BF"/>
        </w:rPr>
        <w:t xml:space="preserve"> om alsnog tot een diploma te komen</w:t>
      </w:r>
      <w:r w:rsidR="00E711A3" w:rsidRPr="00822C35">
        <w:rPr>
          <w:color w:val="2F5496" w:themeColor="accent1" w:themeShade="BF"/>
        </w:rPr>
        <w:t>.</w:t>
      </w:r>
    </w:p>
    <w:p w14:paraId="52313FEB" w14:textId="7A18456B" w:rsidR="00E711A3" w:rsidRDefault="00E711A3" w:rsidP="00E711A3">
      <w:pPr>
        <w:rPr>
          <w:color w:val="2F5496" w:themeColor="accent1" w:themeShade="BF"/>
        </w:rPr>
      </w:pPr>
    </w:p>
    <w:p w14:paraId="66C8CADE" w14:textId="16EFA163" w:rsidR="00063201" w:rsidRPr="00A166E9" w:rsidRDefault="00063201">
      <w:pPr>
        <w:rPr>
          <w:color w:val="2F5496" w:themeColor="accent1" w:themeShade="BF"/>
        </w:rPr>
      </w:pPr>
    </w:p>
    <w:p w14:paraId="4FA6941D" w14:textId="28873A00" w:rsidR="00CC5CFF" w:rsidRDefault="00CC5CFF" w:rsidP="00CC5CFF">
      <w:pPr>
        <w:pStyle w:val="Kop1"/>
        <w:ind w:left="567" w:hanging="567"/>
      </w:pPr>
      <w:bookmarkStart w:id="27" w:name="_Toc73369485"/>
      <w:bookmarkStart w:id="28" w:name="OLE_LINK56"/>
      <w:r>
        <w:t>Dringend aanbevolen voorkennis</w:t>
      </w:r>
      <w:bookmarkEnd w:id="27"/>
    </w:p>
    <w:bookmarkEnd w:id="28"/>
    <w:p w14:paraId="64FD7D87" w14:textId="13C6C726" w:rsidR="00CC5CFF" w:rsidRDefault="00CC5CFF" w:rsidP="008766BF">
      <w:pPr>
        <w:ind w:left="1134" w:hanging="1134"/>
        <w:rPr>
          <w:color w:val="2F5496" w:themeColor="accent1" w:themeShade="BF"/>
        </w:rPr>
      </w:pPr>
    </w:p>
    <w:p w14:paraId="0DF8F5A8" w14:textId="349EC7EE" w:rsidR="000670CD" w:rsidRDefault="00CC5CFF" w:rsidP="00CC5CFF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Het is mogelijk om los van de diplomalijnen </w:t>
      </w:r>
      <w:r w:rsidR="000670CD">
        <w:rPr>
          <w:color w:val="2F5496" w:themeColor="accent1" w:themeShade="BF"/>
        </w:rPr>
        <w:t>i</w:t>
      </w:r>
      <w:r>
        <w:rPr>
          <w:color w:val="2F5496" w:themeColor="accent1" w:themeShade="BF"/>
        </w:rPr>
        <w:t xml:space="preserve">n het huidige en in het </w:t>
      </w:r>
      <w:r w:rsidR="004D470B">
        <w:rPr>
          <w:color w:val="2F5496" w:themeColor="accent1" w:themeShade="BF"/>
        </w:rPr>
        <w:t>Herziene Diplomastelsel</w:t>
      </w:r>
      <w:r>
        <w:rPr>
          <w:color w:val="2F5496" w:themeColor="accent1" w:themeShade="BF"/>
        </w:rPr>
        <w:t xml:space="preserve"> Burgerzaken </w:t>
      </w:r>
      <w:r w:rsidR="000670CD">
        <w:rPr>
          <w:color w:val="2F5496" w:themeColor="accent1" w:themeShade="BF"/>
        </w:rPr>
        <w:t xml:space="preserve">losse </w:t>
      </w:r>
      <w:r>
        <w:rPr>
          <w:color w:val="2F5496" w:themeColor="accent1" w:themeShade="BF"/>
        </w:rPr>
        <w:t>modules te volgen. Dit kan handig zijn als</w:t>
      </w:r>
      <w:r w:rsidR="000670CD">
        <w:rPr>
          <w:color w:val="2F5496" w:themeColor="accent1" w:themeShade="BF"/>
        </w:rPr>
        <w:t>:</w:t>
      </w:r>
    </w:p>
    <w:p w14:paraId="5CD69832" w14:textId="5CF70CB6" w:rsidR="000670CD" w:rsidRDefault="009B65B7" w:rsidP="000670CD">
      <w:pPr>
        <w:pStyle w:val="Lijstalinea"/>
        <w:numPr>
          <w:ilvl w:val="0"/>
          <w:numId w:val="41"/>
        </w:numPr>
        <w:ind w:left="567" w:hanging="567"/>
        <w:rPr>
          <w:color w:val="2F5496" w:themeColor="accent1" w:themeShade="BF"/>
        </w:rPr>
      </w:pPr>
      <w:r>
        <w:rPr>
          <w:color w:val="2F5496" w:themeColor="accent1" w:themeShade="BF"/>
        </w:rPr>
        <w:t>v</w:t>
      </w:r>
      <w:r w:rsidR="000670CD">
        <w:rPr>
          <w:color w:val="2F5496" w:themeColor="accent1" w:themeShade="BF"/>
        </w:rPr>
        <w:t>oor de uitvoering van een (tijdelijke) taak specifieke kennis/vaardigheid benodigd is</w:t>
      </w:r>
      <w:r>
        <w:rPr>
          <w:color w:val="2F5496" w:themeColor="accent1" w:themeShade="BF"/>
        </w:rPr>
        <w:t>;</w:t>
      </w:r>
    </w:p>
    <w:p w14:paraId="276825C3" w14:textId="4746A8BB" w:rsidR="000670CD" w:rsidRDefault="009B65B7" w:rsidP="000670CD">
      <w:pPr>
        <w:pStyle w:val="Lijstalinea"/>
        <w:numPr>
          <w:ilvl w:val="0"/>
          <w:numId w:val="41"/>
        </w:numPr>
        <w:ind w:left="567" w:hanging="567"/>
        <w:rPr>
          <w:color w:val="2F5496" w:themeColor="accent1" w:themeShade="BF"/>
        </w:rPr>
      </w:pPr>
      <w:r>
        <w:rPr>
          <w:color w:val="2F5496" w:themeColor="accent1" w:themeShade="BF"/>
        </w:rPr>
        <w:t>v</w:t>
      </w:r>
      <w:r w:rsidR="00CC5CFF" w:rsidRPr="000670CD">
        <w:rPr>
          <w:color w:val="2F5496" w:themeColor="accent1" w:themeShade="BF"/>
        </w:rPr>
        <w:t xml:space="preserve">oor de uitvoering van een taak naast een diplomalijn een of </w:t>
      </w:r>
      <w:r w:rsidR="000670CD">
        <w:rPr>
          <w:color w:val="2F5496" w:themeColor="accent1" w:themeShade="BF"/>
        </w:rPr>
        <w:t>enkele</w:t>
      </w:r>
      <w:r w:rsidR="00CC5CFF" w:rsidRPr="000670CD">
        <w:rPr>
          <w:color w:val="2F5496" w:themeColor="accent1" w:themeShade="BF"/>
        </w:rPr>
        <w:t xml:space="preserve"> extra modules </w:t>
      </w:r>
      <w:r w:rsidR="000670CD">
        <w:rPr>
          <w:color w:val="2F5496" w:themeColor="accent1" w:themeShade="BF"/>
        </w:rPr>
        <w:t xml:space="preserve">uit een andere diplomalijn </w:t>
      </w:r>
      <w:r w:rsidR="00CC5CFF" w:rsidRPr="000670CD">
        <w:rPr>
          <w:color w:val="2F5496" w:themeColor="accent1" w:themeShade="BF"/>
        </w:rPr>
        <w:t>gewenst zijn.</w:t>
      </w:r>
    </w:p>
    <w:p w14:paraId="69186AC0" w14:textId="77777777" w:rsidR="000670CD" w:rsidRDefault="000670CD" w:rsidP="000670CD">
      <w:pPr>
        <w:rPr>
          <w:color w:val="2F5496" w:themeColor="accent1" w:themeShade="BF"/>
        </w:rPr>
      </w:pPr>
    </w:p>
    <w:p w14:paraId="74BDEF54" w14:textId="4F9D8587" w:rsidR="00CC5CFF" w:rsidRPr="000670CD" w:rsidRDefault="00CC5CFF" w:rsidP="000670CD">
      <w:pPr>
        <w:rPr>
          <w:color w:val="2F5496" w:themeColor="accent1" w:themeShade="BF"/>
        </w:rPr>
      </w:pPr>
      <w:r w:rsidRPr="000670CD">
        <w:rPr>
          <w:color w:val="2F5496" w:themeColor="accent1" w:themeShade="BF"/>
        </w:rPr>
        <w:t>Als een losse module gewenst is, is het verstandig om te kijken welke voorkennis daarbij dringend wordt aanbevolen.</w:t>
      </w:r>
    </w:p>
    <w:p w14:paraId="6D767CD9" w14:textId="76613878" w:rsidR="00342C24" w:rsidRDefault="00342C24" w:rsidP="00CC5CFF">
      <w:pPr>
        <w:rPr>
          <w:color w:val="2F5496" w:themeColor="accent1" w:themeShade="BF"/>
        </w:rPr>
      </w:pPr>
      <w:r>
        <w:rPr>
          <w:color w:val="2F5496" w:themeColor="accent1" w:themeShade="BF"/>
        </w:rPr>
        <w:lastRenderedPageBreak/>
        <w:t>In de bijlagen 7a en 7b wordt dit aangegeven voor de modules waarvoor dat van toepassing is.</w:t>
      </w:r>
    </w:p>
    <w:p w14:paraId="74739C58" w14:textId="77777777" w:rsidR="00CC5CFF" w:rsidRDefault="00CC5CFF" w:rsidP="00CC5CFF">
      <w:pPr>
        <w:rPr>
          <w:color w:val="2F5496" w:themeColor="accent1" w:themeShade="BF"/>
        </w:rPr>
      </w:pPr>
    </w:p>
    <w:p w14:paraId="162F9887" w14:textId="2FD5E341" w:rsidR="00A30D61" w:rsidRDefault="00A30D61" w:rsidP="00AA6283">
      <w:pPr>
        <w:rPr>
          <w:color w:val="2F5496" w:themeColor="accent1" w:themeShade="BF"/>
        </w:rPr>
      </w:pPr>
    </w:p>
    <w:p w14:paraId="1D91945D" w14:textId="2D5B5B56" w:rsidR="00401967" w:rsidRDefault="00401967" w:rsidP="00401967">
      <w:pPr>
        <w:pStyle w:val="Kop1"/>
        <w:ind w:left="567" w:hanging="567"/>
      </w:pPr>
      <w:bookmarkStart w:id="29" w:name="_Toc73369486"/>
      <w:r>
        <w:t>Hardheidsclausule</w:t>
      </w:r>
      <w:bookmarkEnd w:id="29"/>
    </w:p>
    <w:p w14:paraId="3B7BF5CD" w14:textId="77777777" w:rsidR="00401967" w:rsidRDefault="00401967" w:rsidP="00AA6283">
      <w:pPr>
        <w:rPr>
          <w:color w:val="2F5496" w:themeColor="accent1" w:themeShade="BF"/>
        </w:rPr>
      </w:pPr>
    </w:p>
    <w:p w14:paraId="3DFDAFCF" w14:textId="77777777" w:rsidR="00401967" w:rsidRDefault="00401967" w:rsidP="00401967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In deze overgangs- en vrijstellingsregeling kunnen bepalingen voorkomen die leiden tot </w:t>
      </w:r>
      <w:r w:rsidRPr="00120A86">
        <w:rPr>
          <w:color w:val="2F5496" w:themeColor="accent1" w:themeShade="BF"/>
        </w:rPr>
        <w:t>uitzonderlijk onbillijke of onredelijke gevolgen</w:t>
      </w:r>
      <w:r>
        <w:rPr>
          <w:color w:val="2F5496" w:themeColor="accent1" w:themeShade="BF"/>
        </w:rPr>
        <w:t xml:space="preserve"> voor de betrokkene. O</w:t>
      </w:r>
      <w:r w:rsidRPr="00120A86">
        <w:rPr>
          <w:color w:val="2F5496" w:themeColor="accent1" w:themeShade="BF"/>
        </w:rPr>
        <w:t xml:space="preserve">p grond </w:t>
      </w:r>
      <w:r>
        <w:rPr>
          <w:color w:val="2F5496" w:themeColor="accent1" w:themeShade="BF"/>
        </w:rPr>
        <w:t xml:space="preserve">hiervan kan </w:t>
      </w:r>
      <w:r w:rsidRPr="00120A86">
        <w:rPr>
          <w:color w:val="2F5496" w:themeColor="accent1" w:themeShade="BF"/>
        </w:rPr>
        <w:t>een bepaling geheel of gedeeltelijk buiten toepassing worden gelaten</w:t>
      </w:r>
      <w:r>
        <w:rPr>
          <w:color w:val="2F5496" w:themeColor="accent1" w:themeShade="BF"/>
        </w:rPr>
        <w:t>.</w:t>
      </w:r>
    </w:p>
    <w:p w14:paraId="59B4CA1C" w14:textId="77777777" w:rsidR="00CF47DB" w:rsidRDefault="00CF47DB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br w:type="page"/>
      </w:r>
    </w:p>
    <w:p w14:paraId="637F4FDF" w14:textId="07F79537" w:rsidR="00DF1E35" w:rsidRDefault="00AA1C4B" w:rsidP="00CF47DB">
      <w:pPr>
        <w:pStyle w:val="Kop2"/>
        <w:spacing w:line="360" w:lineRule="auto"/>
      </w:pPr>
      <w:bookmarkStart w:id="30" w:name="_Toc73369487"/>
      <w:r w:rsidRPr="00AA1C4B">
        <w:lastRenderedPageBreak/>
        <w:t xml:space="preserve">Bijlage 1: </w:t>
      </w:r>
      <w:bookmarkStart w:id="31" w:name="OLE_LINK8"/>
      <w:r w:rsidRPr="00AA1C4B">
        <w:t xml:space="preserve">Structuur </w:t>
      </w:r>
      <w:r w:rsidR="00D14E1D">
        <w:t>Huidig Diplomastelsel</w:t>
      </w:r>
      <w:r w:rsidRPr="00AA1C4B">
        <w:t xml:space="preserve"> Burgerzaken</w:t>
      </w:r>
      <w:bookmarkEnd w:id="30"/>
      <w:bookmarkEnd w:id="31"/>
    </w:p>
    <w:p w14:paraId="1E09364D" w14:textId="33F63CCF" w:rsidR="00AA1C4B" w:rsidRPr="00CF47DB" w:rsidRDefault="00AA1C4B" w:rsidP="00CF47DB">
      <w:pPr>
        <w:spacing w:line="360" w:lineRule="auto"/>
        <w:rPr>
          <w:b/>
          <w:bCs/>
          <w:color w:val="2F5496" w:themeColor="accent1" w:themeShade="BF"/>
          <w:sz w:val="22"/>
          <w:szCs w:val="22"/>
        </w:rPr>
      </w:pPr>
      <w:r w:rsidRPr="00CF47DB">
        <w:rPr>
          <w:b/>
          <w:bCs/>
          <w:color w:val="2F5496" w:themeColor="accent1" w:themeShade="BF"/>
          <w:sz w:val="22"/>
          <w:szCs w:val="22"/>
        </w:rPr>
        <w:t>(</w:t>
      </w:r>
      <w:r w:rsidR="00941E2E">
        <w:rPr>
          <w:b/>
          <w:bCs/>
          <w:color w:val="2F5496" w:themeColor="accent1" w:themeShade="BF"/>
          <w:sz w:val="22"/>
          <w:szCs w:val="22"/>
        </w:rPr>
        <w:t xml:space="preserve">geldig </w:t>
      </w:r>
      <w:r w:rsidRPr="00CF47DB">
        <w:rPr>
          <w:b/>
          <w:bCs/>
          <w:color w:val="2F5496" w:themeColor="accent1" w:themeShade="BF"/>
          <w:sz w:val="22"/>
          <w:szCs w:val="22"/>
        </w:rPr>
        <w:t xml:space="preserve">vanaf 1 september 2016 tot 1 </w:t>
      </w:r>
      <w:r w:rsidR="00941E2E">
        <w:rPr>
          <w:b/>
          <w:bCs/>
          <w:color w:val="2F5496" w:themeColor="accent1" w:themeShade="BF"/>
          <w:sz w:val="22"/>
          <w:szCs w:val="22"/>
        </w:rPr>
        <w:t>januari</w:t>
      </w:r>
      <w:r w:rsidR="00A166E9">
        <w:rPr>
          <w:b/>
          <w:bCs/>
          <w:color w:val="2F5496" w:themeColor="accent1" w:themeShade="BF"/>
          <w:sz w:val="22"/>
          <w:szCs w:val="22"/>
        </w:rPr>
        <w:t xml:space="preserve"> </w:t>
      </w:r>
      <w:r w:rsidRPr="00CF47DB">
        <w:rPr>
          <w:b/>
          <w:bCs/>
          <w:color w:val="2F5496" w:themeColor="accent1" w:themeShade="BF"/>
          <w:sz w:val="22"/>
          <w:szCs w:val="22"/>
        </w:rPr>
        <w:t>202</w:t>
      </w:r>
      <w:r w:rsidR="00941E2E">
        <w:rPr>
          <w:b/>
          <w:bCs/>
          <w:color w:val="2F5496" w:themeColor="accent1" w:themeShade="BF"/>
          <w:sz w:val="22"/>
          <w:szCs w:val="22"/>
        </w:rPr>
        <w:t>2</w:t>
      </w:r>
      <w:r w:rsidRPr="00CF47DB">
        <w:rPr>
          <w:b/>
          <w:bCs/>
          <w:color w:val="2F5496" w:themeColor="accent1" w:themeShade="BF"/>
          <w:sz w:val="22"/>
          <w:szCs w:val="22"/>
        </w:rPr>
        <w:t>)</w:t>
      </w:r>
    </w:p>
    <w:p w14:paraId="4B3BF2C3" w14:textId="4869AD8E" w:rsidR="00DE1CB9" w:rsidRDefault="00DE1CB9" w:rsidP="00AA6283">
      <w:pPr>
        <w:rPr>
          <w:color w:val="2F5496" w:themeColor="accent1" w:themeShade="BF"/>
        </w:rPr>
      </w:pPr>
    </w:p>
    <w:p w14:paraId="1933F70E" w14:textId="657A1FFA" w:rsidR="00C61507" w:rsidRDefault="00C61507" w:rsidP="00AA6283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De structuur van het Diplomastelsel Burgerzaken NVVB zoals dat vanaf 1 september 2016 </w:t>
      </w:r>
      <w:r w:rsidR="00941E2E">
        <w:rPr>
          <w:color w:val="2F5496" w:themeColor="accent1" w:themeShade="BF"/>
        </w:rPr>
        <w:t>tot 1 januari 2022</w:t>
      </w:r>
      <w:r>
        <w:rPr>
          <w:color w:val="2F5496" w:themeColor="accent1" w:themeShade="BF"/>
        </w:rPr>
        <w:t xml:space="preserve"> geldt ziet er als volgt uit.</w:t>
      </w:r>
    </w:p>
    <w:p w14:paraId="15790861" w14:textId="77777777" w:rsidR="00C61507" w:rsidRDefault="00C61507" w:rsidP="00AA6283">
      <w:pPr>
        <w:rPr>
          <w:color w:val="2F5496" w:themeColor="accent1" w:themeShade="BF"/>
        </w:rPr>
      </w:pPr>
    </w:p>
    <w:p w14:paraId="37CBCC57" w14:textId="67B7CF01" w:rsidR="00122843" w:rsidRDefault="00C61507" w:rsidP="00AA6283">
      <w:pPr>
        <w:rPr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8D566C" wp14:editId="51EBF55A">
            <wp:simplePos x="0" y="0"/>
            <wp:positionH relativeFrom="margin">
              <wp:posOffset>0</wp:posOffset>
            </wp:positionH>
            <wp:positionV relativeFrom="paragraph">
              <wp:posOffset>18415</wp:posOffset>
            </wp:positionV>
            <wp:extent cx="6336000" cy="4403668"/>
            <wp:effectExtent l="19050" t="19050" r="27305" b="16510"/>
            <wp:wrapNone/>
            <wp:docPr id="3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F4BE6C18-431C-407E-8E81-C0F5FC571B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F4BE6C18-431C-407E-8E81-C0F5FC571B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0" cy="4403668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D4409" w14:textId="21D14487" w:rsidR="00DF1E35" w:rsidRDefault="00DF1E35" w:rsidP="00AA6283">
      <w:pPr>
        <w:rPr>
          <w:color w:val="2F5496" w:themeColor="accent1" w:themeShade="BF"/>
        </w:rPr>
      </w:pPr>
    </w:p>
    <w:p w14:paraId="1C1807BC" w14:textId="4C21983C" w:rsidR="00DF1E35" w:rsidRDefault="00DF1E35" w:rsidP="00AA6283">
      <w:pPr>
        <w:rPr>
          <w:color w:val="2F5496" w:themeColor="accent1" w:themeShade="BF"/>
        </w:rPr>
      </w:pPr>
    </w:p>
    <w:p w14:paraId="0F9BF14E" w14:textId="761D62C4" w:rsidR="00DF1E35" w:rsidRDefault="00DF1E35" w:rsidP="00AA6283">
      <w:pPr>
        <w:rPr>
          <w:color w:val="2F5496" w:themeColor="accent1" w:themeShade="BF"/>
        </w:rPr>
      </w:pPr>
    </w:p>
    <w:p w14:paraId="4516D637" w14:textId="78EDFD8D" w:rsidR="00DF1E35" w:rsidRDefault="00DF1E35" w:rsidP="00AA6283">
      <w:pPr>
        <w:rPr>
          <w:color w:val="2F5496" w:themeColor="accent1" w:themeShade="BF"/>
        </w:rPr>
      </w:pPr>
    </w:p>
    <w:p w14:paraId="576833C1" w14:textId="793ADC7A" w:rsidR="00DF1E35" w:rsidRDefault="00DF1E35" w:rsidP="00AA6283">
      <w:pPr>
        <w:rPr>
          <w:color w:val="2F5496" w:themeColor="accent1" w:themeShade="BF"/>
        </w:rPr>
      </w:pPr>
    </w:p>
    <w:p w14:paraId="49C22AEA" w14:textId="08118C1E" w:rsidR="00DF1E35" w:rsidRDefault="00DF1E35" w:rsidP="00AA6283">
      <w:pPr>
        <w:rPr>
          <w:color w:val="2F5496" w:themeColor="accent1" w:themeShade="BF"/>
        </w:rPr>
      </w:pPr>
    </w:p>
    <w:p w14:paraId="300E5AC8" w14:textId="112DD99B" w:rsidR="00DF1E35" w:rsidRDefault="00DF1E35" w:rsidP="00AA6283">
      <w:pPr>
        <w:rPr>
          <w:color w:val="2F5496" w:themeColor="accent1" w:themeShade="BF"/>
        </w:rPr>
      </w:pPr>
    </w:p>
    <w:p w14:paraId="4DC796DC" w14:textId="40F0705D" w:rsidR="00DF1E35" w:rsidRDefault="00DF1E35" w:rsidP="00AA6283">
      <w:pPr>
        <w:rPr>
          <w:color w:val="2F5496" w:themeColor="accent1" w:themeShade="BF"/>
        </w:rPr>
      </w:pPr>
    </w:p>
    <w:p w14:paraId="20331BE4" w14:textId="31613D82" w:rsidR="00DF1E35" w:rsidRDefault="00DF1E35" w:rsidP="00AA6283">
      <w:pPr>
        <w:rPr>
          <w:color w:val="2F5496" w:themeColor="accent1" w:themeShade="BF"/>
        </w:rPr>
      </w:pPr>
    </w:p>
    <w:p w14:paraId="187E56DF" w14:textId="43E310F0" w:rsidR="00DF1E35" w:rsidRDefault="00DF1E35" w:rsidP="00AA6283">
      <w:pPr>
        <w:rPr>
          <w:color w:val="2F5496" w:themeColor="accent1" w:themeShade="BF"/>
        </w:rPr>
      </w:pPr>
    </w:p>
    <w:p w14:paraId="012E949E" w14:textId="3819E834" w:rsidR="00DF1E35" w:rsidRDefault="00DF1E35" w:rsidP="00AA6283">
      <w:pPr>
        <w:rPr>
          <w:color w:val="2F5496" w:themeColor="accent1" w:themeShade="BF"/>
        </w:rPr>
      </w:pPr>
    </w:p>
    <w:p w14:paraId="18BB0B3A" w14:textId="783A1488" w:rsidR="00DF1E35" w:rsidRDefault="00DF1E35" w:rsidP="00AA6283">
      <w:pPr>
        <w:rPr>
          <w:color w:val="2F5496" w:themeColor="accent1" w:themeShade="BF"/>
        </w:rPr>
      </w:pPr>
    </w:p>
    <w:p w14:paraId="55FEC06D" w14:textId="158F5C58" w:rsidR="00DF1E35" w:rsidRDefault="00DF1E35" w:rsidP="00AA6283">
      <w:pPr>
        <w:rPr>
          <w:color w:val="2F5496" w:themeColor="accent1" w:themeShade="BF"/>
        </w:rPr>
      </w:pPr>
    </w:p>
    <w:p w14:paraId="24D21234" w14:textId="0B05E446" w:rsidR="00DF1E35" w:rsidRDefault="00DF1E35" w:rsidP="00AA6283">
      <w:pPr>
        <w:rPr>
          <w:color w:val="2F5496" w:themeColor="accent1" w:themeShade="BF"/>
        </w:rPr>
      </w:pPr>
    </w:p>
    <w:p w14:paraId="6CF3335E" w14:textId="4FF0B339" w:rsidR="00DF1E35" w:rsidRDefault="00DF1E35" w:rsidP="00AA6283">
      <w:pPr>
        <w:rPr>
          <w:color w:val="2F5496" w:themeColor="accent1" w:themeShade="BF"/>
        </w:rPr>
      </w:pPr>
    </w:p>
    <w:p w14:paraId="1A1AC21F" w14:textId="61E16195" w:rsidR="00DF1E35" w:rsidRDefault="00DF1E35" w:rsidP="00AA6283">
      <w:pPr>
        <w:rPr>
          <w:color w:val="2F5496" w:themeColor="accent1" w:themeShade="BF"/>
        </w:rPr>
      </w:pPr>
    </w:p>
    <w:p w14:paraId="0551A557" w14:textId="4E568FDA" w:rsidR="00DF1E35" w:rsidRDefault="00DF1E35" w:rsidP="00AA6283">
      <w:pPr>
        <w:rPr>
          <w:color w:val="2F5496" w:themeColor="accent1" w:themeShade="BF"/>
        </w:rPr>
      </w:pPr>
    </w:p>
    <w:p w14:paraId="54045191" w14:textId="6954FDFA" w:rsidR="00DF1E35" w:rsidRDefault="00DF1E35" w:rsidP="00AA6283">
      <w:pPr>
        <w:rPr>
          <w:color w:val="2F5496" w:themeColor="accent1" w:themeShade="BF"/>
        </w:rPr>
      </w:pPr>
    </w:p>
    <w:p w14:paraId="31E9B352" w14:textId="1D557356" w:rsidR="00DF1E35" w:rsidRDefault="00DF1E35" w:rsidP="00AA6283">
      <w:pPr>
        <w:rPr>
          <w:color w:val="2F5496" w:themeColor="accent1" w:themeShade="BF"/>
        </w:rPr>
      </w:pPr>
    </w:p>
    <w:p w14:paraId="732BEA88" w14:textId="49906605" w:rsidR="00DF1E35" w:rsidRDefault="00DF1E35" w:rsidP="00AA6283">
      <w:pPr>
        <w:rPr>
          <w:color w:val="2F5496" w:themeColor="accent1" w:themeShade="BF"/>
        </w:rPr>
      </w:pPr>
    </w:p>
    <w:p w14:paraId="5774859C" w14:textId="1A11487E" w:rsidR="00DF1E35" w:rsidRDefault="00DF1E35" w:rsidP="00AA6283">
      <w:pPr>
        <w:rPr>
          <w:color w:val="2F5496" w:themeColor="accent1" w:themeShade="BF"/>
        </w:rPr>
      </w:pPr>
    </w:p>
    <w:p w14:paraId="46F70B35" w14:textId="38CA31F4" w:rsidR="00DF1E35" w:rsidRDefault="00DF1E35" w:rsidP="00AA6283">
      <w:pPr>
        <w:rPr>
          <w:color w:val="2F5496" w:themeColor="accent1" w:themeShade="BF"/>
        </w:rPr>
      </w:pPr>
    </w:p>
    <w:p w14:paraId="553BEA65" w14:textId="76EE8C82" w:rsidR="00DF1E35" w:rsidRDefault="00DF1E35" w:rsidP="00AA6283">
      <w:pPr>
        <w:rPr>
          <w:color w:val="2F5496" w:themeColor="accent1" w:themeShade="BF"/>
        </w:rPr>
      </w:pPr>
    </w:p>
    <w:p w14:paraId="4438D108" w14:textId="2A4DD9D0" w:rsidR="00AA1C4B" w:rsidRPr="00AA1C4B" w:rsidRDefault="00AA1C4B" w:rsidP="00AA6283">
      <w:pPr>
        <w:rPr>
          <w:color w:val="2F5496" w:themeColor="accent1" w:themeShade="BF"/>
        </w:rPr>
      </w:pPr>
    </w:p>
    <w:p w14:paraId="76C40841" w14:textId="564B57B8" w:rsidR="00AA1C4B" w:rsidRDefault="00AA1C4B" w:rsidP="00AA6283">
      <w:pPr>
        <w:rPr>
          <w:color w:val="2F5496" w:themeColor="accent1" w:themeShade="BF"/>
        </w:rPr>
      </w:pPr>
    </w:p>
    <w:p w14:paraId="2371122D" w14:textId="5F08C53A" w:rsidR="00DF1E35" w:rsidRDefault="00DF1E35" w:rsidP="00AA6283">
      <w:pPr>
        <w:rPr>
          <w:color w:val="2F5496" w:themeColor="accent1" w:themeShade="BF"/>
        </w:rPr>
      </w:pPr>
    </w:p>
    <w:p w14:paraId="321E3993" w14:textId="70206CD4" w:rsidR="00DF1E35" w:rsidRDefault="00DF1E35">
      <w:pPr>
        <w:rPr>
          <w:color w:val="2F5496" w:themeColor="accent1" w:themeShade="BF"/>
        </w:rPr>
      </w:pPr>
      <w:r>
        <w:rPr>
          <w:color w:val="2F5496" w:themeColor="accent1" w:themeShade="BF"/>
        </w:rPr>
        <w:br w:type="page"/>
      </w:r>
    </w:p>
    <w:p w14:paraId="2CE424D3" w14:textId="4DBED1B0" w:rsidR="00DF1E35" w:rsidRPr="00122843" w:rsidRDefault="00DF1E35" w:rsidP="00CF47DB">
      <w:pPr>
        <w:pStyle w:val="Kop2"/>
        <w:spacing w:line="360" w:lineRule="auto"/>
      </w:pPr>
      <w:bookmarkStart w:id="32" w:name="_Toc73369488"/>
      <w:bookmarkStart w:id="33" w:name="OLE_LINK4"/>
      <w:r w:rsidRPr="00122843">
        <w:lastRenderedPageBreak/>
        <w:t xml:space="preserve">Bijlage 2: </w:t>
      </w:r>
      <w:bookmarkStart w:id="34" w:name="OLE_LINK9"/>
      <w:r w:rsidR="00122843" w:rsidRPr="00122843">
        <w:t xml:space="preserve">Hoofdstructuur </w:t>
      </w:r>
      <w:r w:rsidR="00D14E1D">
        <w:t>Herzien Diplomastelsel</w:t>
      </w:r>
      <w:r w:rsidR="00122843" w:rsidRPr="00122843">
        <w:t xml:space="preserve"> Burgerzaken</w:t>
      </w:r>
      <w:r w:rsidR="00C61507">
        <w:t xml:space="preserve"> NVVB</w:t>
      </w:r>
      <w:bookmarkEnd w:id="32"/>
      <w:r w:rsidR="00122843" w:rsidRPr="00122843">
        <w:t xml:space="preserve"> </w:t>
      </w:r>
      <w:bookmarkEnd w:id="34"/>
    </w:p>
    <w:p w14:paraId="7728CC3D" w14:textId="54B85A58" w:rsidR="00122843" w:rsidRPr="00CF47DB" w:rsidRDefault="00941E2E" w:rsidP="00CF47DB">
      <w:pPr>
        <w:spacing w:line="360" w:lineRule="auto"/>
        <w:rPr>
          <w:b/>
          <w:bCs/>
          <w:color w:val="2F5496" w:themeColor="accent1" w:themeShade="BF"/>
          <w:sz w:val="22"/>
          <w:szCs w:val="22"/>
        </w:rPr>
      </w:pPr>
      <w:r>
        <w:rPr>
          <w:b/>
          <w:bCs/>
          <w:color w:val="2F5496" w:themeColor="accent1" w:themeShade="BF"/>
          <w:sz w:val="22"/>
          <w:szCs w:val="22"/>
        </w:rPr>
        <w:t>(v</w:t>
      </w:r>
      <w:r w:rsidR="00122843" w:rsidRPr="00CF47DB">
        <w:rPr>
          <w:b/>
          <w:bCs/>
          <w:color w:val="2F5496" w:themeColor="accent1" w:themeShade="BF"/>
          <w:sz w:val="22"/>
          <w:szCs w:val="22"/>
        </w:rPr>
        <w:t>anaf 1 september 2021</w:t>
      </w:r>
      <w:r>
        <w:rPr>
          <w:b/>
          <w:bCs/>
          <w:color w:val="2F5496" w:themeColor="accent1" w:themeShade="BF"/>
          <w:sz w:val="22"/>
          <w:szCs w:val="22"/>
        </w:rPr>
        <w:t>)</w:t>
      </w:r>
    </w:p>
    <w:p w14:paraId="53624C6E" w14:textId="5BB62527" w:rsidR="00DF1E35" w:rsidRPr="00CF47DB" w:rsidRDefault="00DF1E35" w:rsidP="00AA6283">
      <w:pPr>
        <w:rPr>
          <w:color w:val="2F5496" w:themeColor="accent1" w:themeShade="BF"/>
          <w:sz w:val="16"/>
          <w:szCs w:val="16"/>
        </w:rPr>
      </w:pPr>
    </w:p>
    <w:p w14:paraId="75BC3F54" w14:textId="24615914" w:rsidR="00122843" w:rsidRDefault="00C61507" w:rsidP="00AA6283">
      <w:pPr>
        <w:rPr>
          <w:color w:val="2F5496" w:themeColor="accent1" w:themeShade="BF"/>
        </w:rPr>
      </w:pPr>
      <w:bookmarkStart w:id="35" w:name="OLE_LINK57"/>
      <w:r>
        <w:rPr>
          <w:color w:val="2F5496" w:themeColor="accent1" w:themeShade="BF"/>
        </w:rPr>
        <w:t xml:space="preserve">De hoofdstructuur van het </w:t>
      </w:r>
      <w:r w:rsidR="00D14E1D">
        <w:rPr>
          <w:color w:val="2F5496" w:themeColor="accent1" w:themeShade="BF"/>
        </w:rPr>
        <w:t>Herzien Diplomastelsel</w:t>
      </w:r>
      <w:r>
        <w:rPr>
          <w:color w:val="2F5496" w:themeColor="accent1" w:themeShade="BF"/>
        </w:rPr>
        <w:t xml:space="preserve"> Burgerzaken NVVB zoals dat vanaf 1 september 2021 geldt ziet er als volgt uit. </w:t>
      </w:r>
      <w:bookmarkEnd w:id="35"/>
    </w:p>
    <w:p w14:paraId="627097DE" w14:textId="77777777" w:rsidR="006B7B91" w:rsidRDefault="006B7B91" w:rsidP="00AA6283">
      <w:pPr>
        <w:rPr>
          <w:color w:val="2F5496" w:themeColor="accent1" w:themeShade="BF"/>
        </w:rPr>
      </w:pPr>
    </w:p>
    <w:bookmarkEnd w:id="33"/>
    <w:p w14:paraId="236BB622" w14:textId="7636EC39" w:rsidR="00122843" w:rsidRDefault="00122843" w:rsidP="00AA6283">
      <w:pPr>
        <w:rPr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11378D" wp14:editId="3DB32E4B">
            <wp:simplePos x="0" y="0"/>
            <wp:positionH relativeFrom="page">
              <wp:posOffset>901065</wp:posOffset>
            </wp:positionH>
            <wp:positionV relativeFrom="paragraph">
              <wp:posOffset>18415</wp:posOffset>
            </wp:positionV>
            <wp:extent cx="6336000" cy="3187773"/>
            <wp:effectExtent l="19050" t="19050" r="27305" b="12700"/>
            <wp:wrapNone/>
            <wp:docPr id="4" name="Afbeelding 4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erzicht DE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0" cy="31877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16E39" w14:textId="166E4A5D" w:rsidR="00DF1E35" w:rsidRDefault="00DF1E35" w:rsidP="00AA6283">
      <w:pPr>
        <w:rPr>
          <w:color w:val="2F5496" w:themeColor="accent1" w:themeShade="BF"/>
        </w:rPr>
      </w:pPr>
    </w:p>
    <w:p w14:paraId="20279A78" w14:textId="2A5DA86A" w:rsidR="00DF1E35" w:rsidRDefault="00DF1E35" w:rsidP="00AA6283">
      <w:pPr>
        <w:rPr>
          <w:color w:val="2F5496" w:themeColor="accent1" w:themeShade="BF"/>
        </w:rPr>
      </w:pPr>
    </w:p>
    <w:p w14:paraId="6612B489" w14:textId="77777777" w:rsidR="00DF1E35" w:rsidRPr="00AA1C4B" w:rsidRDefault="00DF1E35" w:rsidP="00AA6283">
      <w:pPr>
        <w:rPr>
          <w:color w:val="2F5496" w:themeColor="accent1" w:themeShade="BF"/>
        </w:rPr>
      </w:pPr>
    </w:p>
    <w:p w14:paraId="609429F4" w14:textId="0E377867" w:rsidR="00AA1C4B" w:rsidRDefault="00AA1C4B">
      <w:pPr>
        <w:rPr>
          <w:color w:val="2F5496" w:themeColor="accent1" w:themeShade="BF"/>
        </w:rPr>
      </w:pPr>
    </w:p>
    <w:p w14:paraId="0112B4AE" w14:textId="45AA1F99" w:rsidR="00122843" w:rsidRDefault="00122843">
      <w:pPr>
        <w:rPr>
          <w:color w:val="2F5496" w:themeColor="accent1" w:themeShade="BF"/>
        </w:rPr>
      </w:pPr>
    </w:p>
    <w:p w14:paraId="2A8B06C1" w14:textId="328ED4B5" w:rsidR="00122843" w:rsidRDefault="00122843">
      <w:pPr>
        <w:rPr>
          <w:color w:val="2F5496" w:themeColor="accent1" w:themeShade="BF"/>
        </w:rPr>
      </w:pPr>
    </w:p>
    <w:p w14:paraId="2C82FF3E" w14:textId="3886BF0C" w:rsidR="00122843" w:rsidRDefault="00122843">
      <w:pPr>
        <w:rPr>
          <w:color w:val="2F5496" w:themeColor="accent1" w:themeShade="BF"/>
        </w:rPr>
      </w:pPr>
    </w:p>
    <w:p w14:paraId="245BFAD0" w14:textId="77B1D407" w:rsidR="00122843" w:rsidRDefault="00122843">
      <w:pPr>
        <w:rPr>
          <w:color w:val="2F5496" w:themeColor="accent1" w:themeShade="BF"/>
        </w:rPr>
      </w:pPr>
    </w:p>
    <w:p w14:paraId="7C2001E8" w14:textId="72F61ABD" w:rsidR="00122843" w:rsidRDefault="00122843">
      <w:pPr>
        <w:rPr>
          <w:color w:val="2F5496" w:themeColor="accent1" w:themeShade="BF"/>
        </w:rPr>
      </w:pPr>
    </w:p>
    <w:p w14:paraId="666CAF6E" w14:textId="72930904" w:rsidR="00122843" w:rsidRDefault="00122843">
      <w:pPr>
        <w:rPr>
          <w:color w:val="2F5496" w:themeColor="accent1" w:themeShade="BF"/>
        </w:rPr>
      </w:pPr>
    </w:p>
    <w:p w14:paraId="0DCDDA8A" w14:textId="2D458BD1" w:rsidR="00122843" w:rsidRDefault="00122843">
      <w:pPr>
        <w:rPr>
          <w:color w:val="2F5496" w:themeColor="accent1" w:themeShade="BF"/>
        </w:rPr>
      </w:pPr>
    </w:p>
    <w:p w14:paraId="6011A6CB" w14:textId="203899BB" w:rsidR="00122843" w:rsidRDefault="00122843">
      <w:pPr>
        <w:rPr>
          <w:color w:val="2F5496" w:themeColor="accent1" w:themeShade="BF"/>
        </w:rPr>
      </w:pPr>
    </w:p>
    <w:p w14:paraId="366E688F" w14:textId="44AE16AF" w:rsidR="00122843" w:rsidRDefault="00122843">
      <w:pPr>
        <w:rPr>
          <w:color w:val="2F5496" w:themeColor="accent1" w:themeShade="BF"/>
        </w:rPr>
      </w:pPr>
    </w:p>
    <w:p w14:paraId="65A8FE28" w14:textId="1F2B226B" w:rsidR="00122843" w:rsidRDefault="00122843">
      <w:pPr>
        <w:rPr>
          <w:color w:val="2F5496" w:themeColor="accent1" w:themeShade="BF"/>
        </w:rPr>
      </w:pPr>
    </w:p>
    <w:p w14:paraId="54D42D33" w14:textId="6AD6DE8F" w:rsidR="00122843" w:rsidRDefault="00122843">
      <w:pPr>
        <w:rPr>
          <w:color w:val="2F5496" w:themeColor="accent1" w:themeShade="BF"/>
        </w:rPr>
      </w:pPr>
    </w:p>
    <w:p w14:paraId="5024F668" w14:textId="350DC155" w:rsidR="00122843" w:rsidRDefault="00122843">
      <w:pPr>
        <w:rPr>
          <w:color w:val="2F5496" w:themeColor="accent1" w:themeShade="BF"/>
        </w:rPr>
      </w:pPr>
    </w:p>
    <w:p w14:paraId="6BBEB3A4" w14:textId="0DFE8BA6" w:rsidR="00122843" w:rsidRDefault="00122843">
      <w:pPr>
        <w:rPr>
          <w:color w:val="2F5496" w:themeColor="accent1" w:themeShade="BF"/>
        </w:rPr>
      </w:pPr>
    </w:p>
    <w:p w14:paraId="79401686" w14:textId="2AAD0DDD" w:rsidR="00122843" w:rsidRDefault="00122843">
      <w:pPr>
        <w:rPr>
          <w:color w:val="2F5496" w:themeColor="accent1" w:themeShade="BF"/>
        </w:rPr>
      </w:pPr>
    </w:p>
    <w:p w14:paraId="4BF9A270" w14:textId="42D983A5" w:rsidR="00122843" w:rsidRDefault="00122843">
      <w:pPr>
        <w:rPr>
          <w:color w:val="2F5496" w:themeColor="accent1" w:themeShade="BF"/>
        </w:rPr>
      </w:pPr>
    </w:p>
    <w:p w14:paraId="2D9C2C6E" w14:textId="270D35F8" w:rsidR="00122843" w:rsidRDefault="00122843">
      <w:pPr>
        <w:rPr>
          <w:color w:val="2F5496" w:themeColor="accent1" w:themeShade="BF"/>
        </w:rPr>
      </w:pPr>
      <w:r>
        <w:rPr>
          <w:color w:val="2F5496" w:themeColor="accent1" w:themeShade="BF"/>
        </w:rPr>
        <w:br w:type="page"/>
      </w:r>
    </w:p>
    <w:p w14:paraId="6C174C94" w14:textId="1F943A56" w:rsidR="00122843" w:rsidRPr="00122843" w:rsidRDefault="00122843" w:rsidP="00CF47DB">
      <w:pPr>
        <w:pStyle w:val="Kop2"/>
        <w:spacing w:line="360" w:lineRule="auto"/>
      </w:pPr>
      <w:bookmarkStart w:id="36" w:name="_Toc73369489"/>
      <w:r w:rsidRPr="00122843">
        <w:lastRenderedPageBreak/>
        <w:t xml:space="preserve">Bijlage </w:t>
      </w:r>
      <w:r>
        <w:t>3</w:t>
      </w:r>
      <w:r w:rsidRPr="00122843">
        <w:t xml:space="preserve">: </w:t>
      </w:r>
      <w:bookmarkStart w:id="37" w:name="OLE_LINK11"/>
      <w:r>
        <w:t>Modules</w:t>
      </w:r>
      <w:r w:rsidRPr="00122843">
        <w:t xml:space="preserve">tructuur </w:t>
      </w:r>
      <w:r w:rsidR="00D14E1D">
        <w:t>Herzien Diplomastelsel</w:t>
      </w:r>
      <w:r w:rsidRPr="00122843">
        <w:t xml:space="preserve"> Burgerzaken </w:t>
      </w:r>
      <w:bookmarkEnd w:id="37"/>
      <w:r w:rsidR="00C61507">
        <w:t>NVVB</w:t>
      </w:r>
      <w:bookmarkEnd w:id="36"/>
    </w:p>
    <w:p w14:paraId="6125A3FD" w14:textId="2891CBA6" w:rsidR="00BE1179" w:rsidRDefault="00941E2E" w:rsidP="00CF47DB">
      <w:pPr>
        <w:spacing w:line="360" w:lineRule="auto"/>
        <w:rPr>
          <w:b/>
          <w:bCs/>
          <w:color w:val="2F5496" w:themeColor="accent1" w:themeShade="BF"/>
          <w:sz w:val="22"/>
          <w:szCs w:val="22"/>
        </w:rPr>
      </w:pPr>
      <w:bookmarkStart w:id="38" w:name="OLE_LINK16"/>
      <w:r>
        <w:rPr>
          <w:b/>
          <w:bCs/>
          <w:color w:val="2F5496" w:themeColor="accent1" w:themeShade="BF"/>
          <w:sz w:val="22"/>
          <w:szCs w:val="22"/>
        </w:rPr>
        <w:t>(v</w:t>
      </w:r>
      <w:r w:rsidR="00122843" w:rsidRPr="00CF47DB">
        <w:rPr>
          <w:b/>
          <w:bCs/>
          <w:color w:val="2F5496" w:themeColor="accent1" w:themeShade="BF"/>
          <w:sz w:val="22"/>
          <w:szCs w:val="22"/>
        </w:rPr>
        <w:t>anaf 1 september 2021</w:t>
      </w:r>
      <w:r>
        <w:rPr>
          <w:b/>
          <w:bCs/>
          <w:color w:val="2F5496" w:themeColor="accent1" w:themeShade="BF"/>
          <w:sz w:val="22"/>
          <w:szCs w:val="22"/>
        </w:rPr>
        <w:t>)</w:t>
      </w:r>
    </w:p>
    <w:p w14:paraId="57AEEE43" w14:textId="77777777" w:rsidR="00C61507" w:rsidRDefault="00C61507" w:rsidP="00CF47DB">
      <w:pPr>
        <w:spacing w:line="360" w:lineRule="auto"/>
        <w:rPr>
          <w:color w:val="2F5496" w:themeColor="accent1" w:themeShade="BF"/>
        </w:rPr>
      </w:pPr>
    </w:p>
    <w:p w14:paraId="28D469A6" w14:textId="43D69F62" w:rsidR="00C64C3B" w:rsidRDefault="00C61507" w:rsidP="00CF47DB">
      <w:pPr>
        <w:spacing w:line="360" w:lineRule="auto"/>
        <w:rPr>
          <w:b/>
          <w:bCs/>
          <w:color w:val="2F5496" w:themeColor="accent1" w:themeShade="BF"/>
          <w:sz w:val="22"/>
          <w:szCs w:val="22"/>
        </w:rPr>
      </w:pPr>
      <w:r>
        <w:rPr>
          <w:color w:val="2F5496" w:themeColor="accent1" w:themeShade="BF"/>
        </w:rPr>
        <w:t xml:space="preserve">De modulestructuur van het </w:t>
      </w:r>
      <w:r w:rsidR="00D14E1D">
        <w:rPr>
          <w:color w:val="2F5496" w:themeColor="accent1" w:themeShade="BF"/>
        </w:rPr>
        <w:t>Herzien Diplomastelsel</w:t>
      </w:r>
      <w:r>
        <w:rPr>
          <w:color w:val="2F5496" w:themeColor="accent1" w:themeShade="BF"/>
        </w:rPr>
        <w:t xml:space="preserve"> Burgerzaken NVVB zoals dat vanaf 1 september 2021 geldt</w:t>
      </w:r>
      <w:r w:rsidR="00401967">
        <w:rPr>
          <w:color w:val="2F5496" w:themeColor="accent1" w:themeShade="BF"/>
        </w:rPr>
        <w:t>,</w:t>
      </w:r>
      <w:r>
        <w:rPr>
          <w:color w:val="2F5496" w:themeColor="accent1" w:themeShade="BF"/>
        </w:rPr>
        <w:t xml:space="preserve"> ziet er als volgt uit.</w:t>
      </w:r>
    </w:p>
    <w:p w14:paraId="4FD008DD" w14:textId="77777777" w:rsidR="00C61507" w:rsidRPr="00CF47DB" w:rsidRDefault="00C61507" w:rsidP="00CF47DB">
      <w:pPr>
        <w:spacing w:line="360" w:lineRule="auto"/>
        <w:rPr>
          <w:b/>
          <w:bCs/>
          <w:color w:val="2F5496" w:themeColor="accent1" w:themeShade="BF"/>
          <w:sz w:val="22"/>
          <w:szCs w:val="22"/>
        </w:rPr>
      </w:pPr>
    </w:p>
    <w:bookmarkEnd w:id="38"/>
    <w:p w14:paraId="70D53177" w14:textId="78B505E9" w:rsidR="00122843" w:rsidRDefault="004655B9" w:rsidP="00122843">
      <w:pPr>
        <w:rPr>
          <w:color w:val="2F5496" w:themeColor="accent1" w:themeShade="BF"/>
        </w:rPr>
      </w:pPr>
      <w:r w:rsidRPr="00DE1CB9">
        <w:rPr>
          <w:noProof/>
          <w:color w:val="2F5496" w:themeColor="accent1" w:themeShade="BF"/>
        </w:rPr>
        <w:drawing>
          <wp:inline distT="0" distB="0" distL="0" distR="0" wp14:anchorId="53B0C55D" wp14:editId="1E67D578">
            <wp:extent cx="6336000" cy="4390173"/>
            <wp:effectExtent l="19050" t="19050" r="27305" b="10795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6000" cy="43901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151A83" w14:textId="77777777" w:rsidR="00DE1CB9" w:rsidRDefault="00DE1CB9">
      <w:pPr>
        <w:rPr>
          <w:b/>
          <w:bCs/>
          <w:color w:val="2F5496" w:themeColor="accent1" w:themeShade="BF"/>
          <w:sz w:val="22"/>
          <w:szCs w:val="22"/>
        </w:rPr>
      </w:pPr>
      <w:bookmarkStart w:id="39" w:name="OLE_LINK35"/>
      <w:bookmarkStart w:id="40" w:name="OLE_LINK17"/>
      <w:r>
        <w:br w:type="page"/>
      </w:r>
    </w:p>
    <w:p w14:paraId="573D30DA" w14:textId="79721824" w:rsidR="009C3FF1" w:rsidRDefault="009C3FF1" w:rsidP="00F61147">
      <w:pPr>
        <w:pStyle w:val="Kop2"/>
        <w:spacing w:line="360" w:lineRule="auto"/>
      </w:pPr>
      <w:bookmarkStart w:id="41" w:name="_Toc73369490"/>
      <w:r>
        <w:lastRenderedPageBreak/>
        <w:t>Bijlage 4</w:t>
      </w:r>
      <w:r w:rsidR="000825D2">
        <w:t>a</w:t>
      </w:r>
      <w:r>
        <w:t xml:space="preserve">: </w:t>
      </w:r>
      <w:bookmarkStart w:id="42" w:name="OLE_LINK34"/>
      <w:r>
        <w:t>Omzettingstabellen voor modules</w:t>
      </w:r>
      <w:r w:rsidR="000E0D74">
        <w:t xml:space="preserve"> van huidig naar herzien</w:t>
      </w:r>
      <w:bookmarkEnd w:id="41"/>
    </w:p>
    <w:p w14:paraId="7C74E110" w14:textId="70DC6148" w:rsidR="000825D2" w:rsidRDefault="000825D2" w:rsidP="000825D2">
      <w:pPr>
        <w:pStyle w:val="Kop2"/>
        <w:spacing w:line="360" w:lineRule="auto"/>
      </w:pPr>
      <w:bookmarkStart w:id="43" w:name="_Toc73369491"/>
      <w:r>
        <w:t>op mbo-4 versus NLQF</w:t>
      </w:r>
      <w:r w:rsidR="00822590">
        <w:t xml:space="preserve"> niveau-4</w:t>
      </w:r>
      <w:bookmarkEnd w:id="43"/>
    </w:p>
    <w:p w14:paraId="4B078A17" w14:textId="6C065D8D" w:rsidR="00822590" w:rsidRDefault="00822590" w:rsidP="00822590"/>
    <w:p w14:paraId="4B3FE82D" w14:textId="1C8A80F6" w:rsidR="00C64C3B" w:rsidRDefault="00C54DDE" w:rsidP="00822590">
      <w:r w:rsidRPr="00C54DDE">
        <w:rPr>
          <w:noProof/>
        </w:rPr>
        <w:drawing>
          <wp:inline distT="0" distB="0" distL="0" distR="0" wp14:anchorId="2E951657" wp14:editId="4B7339C9">
            <wp:extent cx="5759450" cy="5102225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0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2361" w14:textId="7E776A40" w:rsidR="00C64C3B" w:rsidRPr="00822590" w:rsidRDefault="00C64C3B" w:rsidP="00822590"/>
    <w:bookmarkEnd w:id="39"/>
    <w:bookmarkEnd w:id="42"/>
    <w:p w14:paraId="399097C4" w14:textId="7AC8758A" w:rsidR="009C3FF1" w:rsidRDefault="009C3FF1" w:rsidP="009C3FF1">
      <w:pPr>
        <w:rPr>
          <w:color w:val="2F5496" w:themeColor="accent1" w:themeShade="BF"/>
        </w:rPr>
      </w:pPr>
    </w:p>
    <w:p w14:paraId="7066C34B" w14:textId="58C42FEF" w:rsidR="000825D2" w:rsidRDefault="000825D2" w:rsidP="009C3FF1">
      <w:pPr>
        <w:rPr>
          <w:color w:val="2F5496" w:themeColor="accent1" w:themeShade="BF"/>
        </w:rPr>
      </w:pPr>
    </w:p>
    <w:p w14:paraId="249A7008" w14:textId="20023FFD" w:rsidR="000825D2" w:rsidRDefault="000825D2" w:rsidP="009C3FF1">
      <w:pPr>
        <w:rPr>
          <w:color w:val="2F5496" w:themeColor="accent1" w:themeShade="BF"/>
        </w:rPr>
      </w:pPr>
    </w:p>
    <w:p w14:paraId="115D9059" w14:textId="2460E358" w:rsidR="000825D2" w:rsidRDefault="000825D2">
      <w:pPr>
        <w:rPr>
          <w:color w:val="2F5496" w:themeColor="accent1" w:themeShade="BF"/>
        </w:rPr>
      </w:pPr>
    </w:p>
    <w:p w14:paraId="33FE71C0" w14:textId="2A41F726" w:rsidR="000825D2" w:rsidRDefault="000825D2">
      <w:pPr>
        <w:rPr>
          <w:color w:val="2F5496" w:themeColor="accent1" w:themeShade="BF"/>
        </w:rPr>
      </w:pPr>
    </w:p>
    <w:p w14:paraId="3FB32CF2" w14:textId="4F65C879" w:rsidR="000825D2" w:rsidRDefault="000825D2">
      <w:pPr>
        <w:rPr>
          <w:color w:val="2F5496" w:themeColor="accent1" w:themeShade="BF"/>
        </w:rPr>
      </w:pPr>
    </w:p>
    <w:p w14:paraId="0EC8A719" w14:textId="77777777" w:rsidR="00822590" w:rsidRDefault="00822590">
      <w:pPr>
        <w:rPr>
          <w:color w:val="2F5496" w:themeColor="accent1" w:themeShade="BF"/>
        </w:rPr>
      </w:pPr>
    </w:p>
    <w:p w14:paraId="011E7C6C" w14:textId="2F3A7344" w:rsidR="000825D2" w:rsidRDefault="000825D2">
      <w:pPr>
        <w:rPr>
          <w:color w:val="2F5496" w:themeColor="accent1" w:themeShade="BF"/>
        </w:rPr>
      </w:pPr>
    </w:p>
    <w:p w14:paraId="7064B61E" w14:textId="2CEBED5D" w:rsidR="000825D2" w:rsidRDefault="000825D2">
      <w:pPr>
        <w:rPr>
          <w:color w:val="2F5496" w:themeColor="accent1" w:themeShade="BF"/>
        </w:rPr>
      </w:pPr>
    </w:p>
    <w:p w14:paraId="71FDD4FC" w14:textId="52A16E80" w:rsidR="000825D2" w:rsidRDefault="000825D2">
      <w:pPr>
        <w:rPr>
          <w:color w:val="2F5496" w:themeColor="accent1" w:themeShade="BF"/>
        </w:rPr>
      </w:pPr>
    </w:p>
    <w:p w14:paraId="161907EF" w14:textId="65B37782" w:rsidR="000825D2" w:rsidRDefault="000825D2">
      <w:pPr>
        <w:rPr>
          <w:color w:val="2F5496" w:themeColor="accent1" w:themeShade="BF"/>
        </w:rPr>
      </w:pPr>
    </w:p>
    <w:p w14:paraId="30FC9337" w14:textId="01CCC7D7" w:rsidR="000825D2" w:rsidRDefault="000825D2">
      <w:pPr>
        <w:rPr>
          <w:color w:val="2F5496" w:themeColor="accent1" w:themeShade="BF"/>
        </w:rPr>
      </w:pPr>
    </w:p>
    <w:p w14:paraId="281B3A8E" w14:textId="1CF87B6A" w:rsidR="000825D2" w:rsidRDefault="000825D2">
      <w:pPr>
        <w:rPr>
          <w:color w:val="2F5496" w:themeColor="accent1" w:themeShade="BF"/>
        </w:rPr>
      </w:pPr>
    </w:p>
    <w:p w14:paraId="766D07DE" w14:textId="3C2D479D" w:rsidR="000825D2" w:rsidRDefault="000825D2" w:rsidP="000825D2">
      <w:pPr>
        <w:pStyle w:val="Kop2"/>
        <w:spacing w:line="360" w:lineRule="auto"/>
      </w:pPr>
      <w:bookmarkStart w:id="44" w:name="_Toc73369492"/>
      <w:r>
        <w:lastRenderedPageBreak/>
        <w:t>Bijlage 4b: Omzettingstabellen voor modules van huidig naar herzien</w:t>
      </w:r>
      <w:bookmarkEnd w:id="44"/>
    </w:p>
    <w:p w14:paraId="4FD3C7C2" w14:textId="7347CD79" w:rsidR="000825D2" w:rsidRDefault="000825D2" w:rsidP="000825D2">
      <w:pPr>
        <w:pStyle w:val="Kop2"/>
        <w:spacing w:line="360" w:lineRule="auto"/>
      </w:pPr>
      <w:bookmarkStart w:id="45" w:name="_Toc73369493"/>
      <w:r>
        <w:t xml:space="preserve">op </w:t>
      </w:r>
      <w:r w:rsidR="004F66BA">
        <w:t>hbo</w:t>
      </w:r>
      <w:r>
        <w:t xml:space="preserve"> versus NLQF</w:t>
      </w:r>
      <w:r w:rsidR="00822590">
        <w:t xml:space="preserve"> niveau</w:t>
      </w:r>
      <w:r>
        <w:t>-</w:t>
      </w:r>
      <w:r w:rsidR="004F66BA">
        <w:t>6</w:t>
      </w:r>
      <w:r>
        <w:t xml:space="preserve"> </w:t>
      </w:r>
      <w:r w:rsidR="00995651">
        <w:t>en overige</w:t>
      </w:r>
      <w:bookmarkEnd w:id="45"/>
    </w:p>
    <w:p w14:paraId="1CFE0EE7" w14:textId="004594C3" w:rsidR="000825D2" w:rsidRDefault="000825D2">
      <w:pPr>
        <w:rPr>
          <w:color w:val="2F5496" w:themeColor="accent1" w:themeShade="BF"/>
        </w:rPr>
      </w:pPr>
    </w:p>
    <w:p w14:paraId="0868B198" w14:textId="0544C3C5" w:rsidR="00C64C3B" w:rsidRDefault="00C54DDE">
      <w:pPr>
        <w:rPr>
          <w:color w:val="2F5496" w:themeColor="accent1" w:themeShade="BF"/>
        </w:rPr>
      </w:pPr>
      <w:r w:rsidRPr="00C54DDE">
        <w:rPr>
          <w:noProof/>
        </w:rPr>
        <w:drawing>
          <wp:inline distT="0" distB="0" distL="0" distR="0" wp14:anchorId="46A9B1EC" wp14:editId="1FA7059E">
            <wp:extent cx="5759450" cy="3248660"/>
            <wp:effectExtent l="0" t="0" r="0" b="889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2C390" w14:textId="19C033F1" w:rsidR="000825D2" w:rsidRDefault="000825D2" w:rsidP="009C3FF1">
      <w:pPr>
        <w:rPr>
          <w:color w:val="2F5496" w:themeColor="accent1" w:themeShade="BF"/>
        </w:rPr>
      </w:pPr>
    </w:p>
    <w:p w14:paraId="18EAFD5A" w14:textId="6391647C" w:rsidR="000825D2" w:rsidRDefault="000825D2" w:rsidP="009C3FF1">
      <w:pPr>
        <w:rPr>
          <w:color w:val="2F5496" w:themeColor="accent1" w:themeShade="BF"/>
        </w:rPr>
      </w:pPr>
    </w:p>
    <w:p w14:paraId="5BC8E281" w14:textId="6CDD2D77" w:rsidR="00C54DDE" w:rsidRDefault="00C54DDE" w:rsidP="009C3FF1">
      <w:pPr>
        <w:rPr>
          <w:color w:val="2F5496" w:themeColor="accent1" w:themeShade="BF"/>
        </w:rPr>
      </w:pPr>
      <w:r w:rsidRPr="00C54DDE">
        <w:rPr>
          <w:noProof/>
        </w:rPr>
        <w:drawing>
          <wp:inline distT="0" distB="0" distL="0" distR="0" wp14:anchorId="71838690" wp14:editId="176F9ED1">
            <wp:extent cx="5759450" cy="1772285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4BA66" w14:textId="347A2D2C" w:rsidR="000825D2" w:rsidRDefault="000825D2" w:rsidP="009C3FF1">
      <w:pPr>
        <w:rPr>
          <w:color w:val="2F5496" w:themeColor="accent1" w:themeShade="BF"/>
        </w:rPr>
      </w:pPr>
    </w:p>
    <w:p w14:paraId="3EB41C1F" w14:textId="1A62787E" w:rsidR="000825D2" w:rsidRDefault="000825D2" w:rsidP="009C3FF1">
      <w:pPr>
        <w:rPr>
          <w:color w:val="2F5496" w:themeColor="accent1" w:themeShade="BF"/>
        </w:rPr>
      </w:pPr>
    </w:p>
    <w:p w14:paraId="49667F65" w14:textId="36EAF693" w:rsidR="000825D2" w:rsidRDefault="000825D2" w:rsidP="009C3FF1">
      <w:pPr>
        <w:rPr>
          <w:color w:val="2F5496" w:themeColor="accent1" w:themeShade="BF"/>
        </w:rPr>
      </w:pPr>
    </w:p>
    <w:p w14:paraId="081F3899" w14:textId="77777777" w:rsidR="000825D2" w:rsidRPr="00AD354C" w:rsidRDefault="000825D2" w:rsidP="009C3FF1">
      <w:pPr>
        <w:rPr>
          <w:color w:val="2F5496" w:themeColor="accent1" w:themeShade="BF"/>
        </w:rPr>
      </w:pPr>
    </w:p>
    <w:p w14:paraId="62EC7B1F" w14:textId="77777777" w:rsidR="000825D2" w:rsidRDefault="000825D2">
      <w:pPr>
        <w:rPr>
          <w:b/>
          <w:bCs/>
          <w:color w:val="2F5496" w:themeColor="accent1" w:themeShade="BF"/>
          <w:sz w:val="22"/>
          <w:szCs w:val="22"/>
        </w:rPr>
      </w:pPr>
      <w:bookmarkStart w:id="46" w:name="OLE_LINK5"/>
      <w:r>
        <w:br w:type="page"/>
      </w:r>
    </w:p>
    <w:p w14:paraId="04C0B7AA" w14:textId="7FF59C7D" w:rsidR="006B7B91" w:rsidRDefault="001710E2" w:rsidP="00CF47DB">
      <w:pPr>
        <w:pStyle w:val="Kop2"/>
        <w:spacing w:line="360" w:lineRule="auto"/>
      </w:pPr>
      <w:bookmarkStart w:id="47" w:name="_Toc73369494"/>
      <w:r w:rsidRPr="001710E2">
        <w:lastRenderedPageBreak/>
        <w:t xml:space="preserve">Bijlage </w:t>
      </w:r>
      <w:r w:rsidR="009C3FF1">
        <w:t>5</w:t>
      </w:r>
      <w:r w:rsidR="00573793">
        <w:t>a</w:t>
      </w:r>
      <w:r w:rsidRPr="001710E2">
        <w:t xml:space="preserve">: </w:t>
      </w:r>
      <w:bookmarkStart w:id="48" w:name="OLE_LINK12"/>
      <w:r w:rsidRPr="001710E2">
        <w:t xml:space="preserve">Overzicht relaties tussen modules </w:t>
      </w:r>
      <w:r w:rsidR="0052114E">
        <w:t>binnen</w:t>
      </w:r>
      <w:r w:rsidRPr="001710E2">
        <w:t xml:space="preserve"> huidig</w:t>
      </w:r>
      <w:r>
        <w:t xml:space="preserve"> </w:t>
      </w:r>
      <w:r w:rsidRPr="001710E2">
        <w:t xml:space="preserve">en </w:t>
      </w:r>
      <w:r w:rsidR="0052114E">
        <w:t>h</w:t>
      </w:r>
      <w:r w:rsidRPr="001710E2">
        <w:t xml:space="preserve">erzien </w:t>
      </w:r>
      <w:bookmarkStart w:id="49" w:name="OLE_LINK20"/>
      <w:bookmarkStart w:id="50" w:name="OLE_LINK33"/>
      <w:r w:rsidR="00573793">
        <w:t xml:space="preserve">op mbo-4 </w:t>
      </w:r>
      <w:r w:rsidR="0052114E">
        <w:t xml:space="preserve">versus </w:t>
      </w:r>
      <w:r w:rsidR="00573793">
        <w:t>NLQF</w:t>
      </w:r>
      <w:r w:rsidR="00822590">
        <w:t xml:space="preserve"> niveau</w:t>
      </w:r>
      <w:r w:rsidR="00573793">
        <w:t>-4</w:t>
      </w:r>
      <w:bookmarkEnd w:id="47"/>
      <w:bookmarkEnd w:id="48"/>
    </w:p>
    <w:p w14:paraId="3EBFBF18" w14:textId="1EA2EA9C" w:rsidR="00822590" w:rsidRDefault="00822590" w:rsidP="00822590"/>
    <w:p w14:paraId="6B0F2F8C" w14:textId="56A45C9B" w:rsidR="00E04CC0" w:rsidRDefault="00E04CC0" w:rsidP="00822590">
      <w:r w:rsidRPr="00E04CC0">
        <w:rPr>
          <w:noProof/>
        </w:rPr>
        <w:drawing>
          <wp:inline distT="0" distB="0" distL="0" distR="0" wp14:anchorId="547725E5" wp14:editId="187C0A3F">
            <wp:extent cx="5759450" cy="5780405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0"/>
    <w:bookmarkEnd w:id="46"/>
    <w:bookmarkEnd w:id="49"/>
    <w:bookmarkEnd w:id="50"/>
    <w:p w14:paraId="07301CFB" w14:textId="2BC1EA2F" w:rsidR="006B7B91" w:rsidRDefault="006B7B91">
      <w:pPr>
        <w:rPr>
          <w:color w:val="2F5496" w:themeColor="accent1" w:themeShade="BF"/>
        </w:rPr>
      </w:pPr>
    </w:p>
    <w:p w14:paraId="7F216F32" w14:textId="2A6023E6" w:rsidR="006B7B91" w:rsidRDefault="006B7B91">
      <w:pPr>
        <w:rPr>
          <w:color w:val="2F5496" w:themeColor="accent1" w:themeShade="BF"/>
        </w:rPr>
      </w:pPr>
    </w:p>
    <w:p w14:paraId="454DF403" w14:textId="77777777" w:rsidR="00DB65CA" w:rsidRDefault="00DB65CA">
      <w:pPr>
        <w:rPr>
          <w:color w:val="2F5496" w:themeColor="accent1" w:themeShade="BF"/>
        </w:rPr>
      </w:pPr>
    </w:p>
    <w:p w14:paraId="4D8DB3A8" w14:textId="344768D7" w:rsidR="006B7B91" w:rsidRDefault="006B7B91">
      <w:pPr>
        <w:rPr>
          <w:color w:val="2F5496" w:themeColor="accent1" w:themeShade="BF"/>
        </w:rPr>
      </w:pPr>
    </w:p>
    <w:p w14:paraId="328DC63D" w14:textId="19D4C83E" w:rsidR="00995651" w:rsidRDefault="00995651">
      <w:pPr>
        <w:rPr>
          <w:color w:val="2F5496" w:themeColor="accent1" w:themeShade="BF"/>
        </w:rPr>
      </w:pPr>
    </w:p>
    <w:p w14:paraId="1312A122" w14:textId="566BC82D" w:rsidR="00995651" w:rsidRDefault="00995651">
      <w:pPr>
        <w:rPr>
          <w:color w:val="2F5496" w:themeColor="accent1" w:themeShade="BF"/>
        </w:rPr>
      </w:pPr>
    </w:p>
    <w:p w14:paraId="5E10F3FB" w14:textId="77777777" w:rsidR="00995651" w:rsidRDefault="00995651">
      <w:pPr>
        <w:rPr>
          <w:color w:val="2F5496" w:themeColor="accent1" w:themeShade="BF"/>
        </w:rPr>
      </w:pPr>
    </w:p>
    <w:p w14:paraId="2B6A9443" w14:textId="32C6A0C3" w:rsidR="006B7B91" w:rsidRDefault="006B7B91">
      <w:pPr>
        <w:rPr>
          <w:color w:val="2F5496" w:themeColor="accent1" w:themeShade="BF"/>
        </w:rPr>
      </w:pPr>
    </w:p>
    <w:p w14:paraId="09337FD3" w14:textId="77777777" w:rsidR="00A166E9" w:rsidRDefault="00A166E9">
      <w:pPr>
        <w:rPr>
          <w:b/>
          <w:bCs/>
          <w:color w:val="2F5496" w:themeColor="accent1" w:themeShade="BF"/>
          <w:sz w:val="22"/>
          <w:szCs w:val="22"/>
        </w:rPr>
      </w:pPr>
      <w:r>
        <w:br w:type="page"/>
      </w:r>
    </w:p>
    <w:p w14:paraId="2AA40FC3" w14:textId="53A55826" w:rsidR="0052114E" w:rsidRDefault="0052114E" w:rsidP="0052114E">
      <w:pPr>
        <w:pStyle w:val="Kop2"/>
        <w:spacing w:line="360" w:lineRule="auto"/>
      </w:pPr>
      <w:bookmarkStart w:id="51" w:name="_Toc73369495"/>
      <w:r w:rsidRPr="001710E2">
        <w:lastRenderedPageBreak/>
        <w:t xml:space="preserve">Bijlage </w:t>
      </w:r>
      <w:r>
        <w:t>5</w:t>
      </w:r>
      <w:r w:rsidR="00F14278">
        <w:t>b</w:t>
      </w:r>
      <w:r w:rsidRPr="001710E2">
        <w:t xml:space="preserve">: Overzicht relaties tussen modules </w:t>
      </w:r>
      <w:r>
        <w:t>binnen</w:t>
      </w:r>
      <w:r w:rsidRPr="001710E2">
        <w:t xml:space="preserve"> huidig</w:t>
      </w:r>
      <w:r>
        <w:t xml:space="preserve"> </w:t>
      </w:r>
      <w:r w:rsidRPr="001710E2">
        <w:t xml:space="preserve">en </w:t>
      </w:r>
      <w:r>
        <w:t>h</w:t>
      </w:r>
      <w:r w:rsidRPr="001710E2">
        <w:t>erzien</w:t>
      </w:r>
      <w:r>
        <w:t xml:space="preserve"> op hbo versus NLQF</w:t>
      </w:r>
      <w:r w:rsidR="00822590">
        <w:t xml:space="preserve"> niveau</w:t>
      </w:r>
      <w:r>
        <w:t>-6</w:t>
      </w:r>
      <w:bookmarkEnd w:id="51"/>
    </w:p>
    <w:p w14:paraId="13C79C51" w14:textId="070411EF" w:rsidR="00F22B02" w:rsidRDefault="00F22B02" w:rsidP="00F22B02"/>
    <w:p w14:paraId="4230BA71" w14:textId="7EE02212" w:rsidR="00E04CC0" w:rsidRDefault="00E04CC0" w:rsidP="00F22B02">
      <w:r w:rsidRPr="00E04CC0">
        <w:rPr>
          <w:noProof/>
        </w:rPr>
        <w:drawing>
          <wp:inline distT="0" distB="0" distL="0" distR="0" wp14:anchorId="39384144" wp14:editId="398E871A">
            <wp:extent cx="5759450" cy="4074795"/>
            <wp:effectExtent l="0" t="0" r="0" b="190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B4A05" w14:textId="5E736CAB" w:rsidR="00E95643" w:rsidRDefault="00E95643">
      <w:pPr>
        <w:rPr>
          <w:color w:val="2F5496" w:themeColor="accent1" w:themeShade="BF"/>
        </w:rPr>
      </w:pPr>
      <w:r>
        <w:rPr>
          <w:color w:val="2F5496" w:themeColor="accent1" w:themeShade="BF"/>
        </w:rPr>
        <w:br w:type="page"/>
      </w:r>
    </w:p>
    <w:p w14:paraId="48B8427A" w14:textId="5F779DF5" w:rsidR="00F138CF" w:rsidRPr="001710E2" w:rsidRDefault="00F138CF" w:rsidP="00CF47DB">
      <w:pPr>
        <w:pStyle w:val="Kop2"/>
        <w:spacing w:line="360" w:lineRule="auto"/>
      </w:pPr>
      <w:bookmarkStart w:id="52" w:name="_Toc73369496"/>
      <w:bookmarkStart w:id="53" w:name="OLE_LINK25"/>
      <w:bookmarkStart w:id="54" w:name="OLE_LINK29"/>
      <w:r w:rsidRPr="001710E2">
        <w:lastRenderedPageBreak/>
        <w:t xml:space="preserve">Bijlage </w:t>
      </w:r>
      <w:r w:rsidR="009602AA">
        <w:t>6</w:t>
      </w:r>
      <w:r w:rsidR="00C15874">
        <w:t>a</w:t>
      </w:r>
      <w:r w:rsidRPr="001710E2">
        <w:t xml:space="preserve">: </w:t>
      </w:r>
      <w:bookmarkStart w:id="55" w:name="OLE_LINK30"/>
      <w:bookmarkStart w:id="56" w:name="OLE_LINK31"/>
      <w:bookmarkStart w:id="57" w:name="OLE_LINK22"/>
      <w:r>
        <w:t>Dringend aanbevolen voorkennis</w:t>
      </w:r>
      <w:r w:rsidR="00752403">
        <w:t xml:space="preserve"> voor bepaalde modules</w:t>
      </w:r>
      <w:r w:rsidR="00F54FBD">
        <w:t xml:space="preserve"> in het </w:t>
      </w:r>
      <w:r w:rsidR="00D14E1D">
        <w:t>Herzien Diplomastelsel</w:t>
      </w:r>
      <w:r w:rsidR="00F54FBD">
        <w:t xml:space="preserve"> Burgerzaken</w:t>
      </w:r>
      <w:r w:rsidR="00C15874">
        <w:t xml:space="preserve"> – NLQF</w:t>
      </w:r>
      <w:r w:rsidR="00822590">
        <w:t xml:space="preserve"> niveau</w:t>
      </w:r>
      <w:r w:rsidR="00C15874">
        <w:t>-4</w:t>
      </w:r>
      <w:bookmarkEnd w:id="52"/>
      <w:bookmarkEnd w:id="55"/>
      <w:bookmarkEnd w:id="56"/>
    </w:p>
    <w:bookmarkEnd w:id="53"/>
    <w:bookmarkEnd w:id="57"/>
    <w:p w14:paraId="1BBDE347" w14:textId="5EC4E9FE" w:rsidR="006B7B91" w:rsidRPr="00E532B5" w:rsidRDefault="006B7B91">
      <w:pPr>
        <w:rPr>
          <w:color w:val="2F5496" w:themeColor="accent1" w:themeShade="BF"/>
          <w:sz w:val="16"/>
          <w:szCs w:val="16"/>
        </w:rPr>
      </w:pPr>
    </w:p>
    <w:tbl>
      <w:tblPr>
        <w:tblStyle w:val="Tabelraster"/>
        <w:tblW w:w="10070" w:type="dxa"/>
        <w:tblInd w:w="-5" w:type="dxa"/>
        <w:tblCellMar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392"/>
        <w:gridCol w:w="4678"/>
      </w:tblGrid>
      <w:tr w:rsidR="00F54FBD" w:rsidRPr="00F54FBD" w14:paraId="6A63D7F9" w14:textId="77777777" w:rsidTr="00D75568">
        <w:tc>
          <w:tcPr>
            <w:tcW w:w="539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2F5496" w:themeFill="accent1" w:themeFillShade="BF"/>
          </w:tcPr>
          <w:p w14:paraId="57375751" w14:textId="699670DD" w:rsidR="00F138CF" w:rsidRPr="00F54FBD" w:rsidRDefault="00F138CF" w:rsidP="00F138CF">
            <w:pPr>
              <w:spacing w:line="280" w:lineRule="atLeast"/>
              <w:rPr>
                <w:b/>
                <w:bCs/>
                <w:color w:val="FFFFFF" w:themeColor="background1"/>
                <w:sz w:val="20"/>
                <w:szCs w:val="20"/>
              </w:rPr>
            </w:pPr>
            <w:bookmarkStart w:id="58" w:name="OLE_LINK68"/>
            <w:bookmarkStart w:id="59" w:name="OLE_LINK24"/>
            <w:bookmarkStart w:id="60" w:name="OLE_LINK21"/>
            <w:bookmarkStart w:id="61" w:name="OLE_LINK18"/>
            <w:bookmarkStart w:id="62" w:name="OLE_LINK19"/>
            <w:bookmarkEnd w:id="54"/>
            <w:r w:rsidRPr="00F54FBD">
              <w:rPr>
                <w:b/>
                <w:bCs/>
                <w:color w:val="FFFFFF" w:themeColor="background1"/>
                <w:sz w:val="20"/>
                <w:szCs w:val="20"/>
              </w:rPr>
              <w:t xml:space="preserve">Te behalen </w:t>
            </w:r>
            <w:r w:rsidR="00F54FBD">
              <w:rPr>
                <w:b/>
                <w:bCs/>
                <w:color w:val="FFFFFF" w:themeColor="background1"/>
                <w:sz w:val="20"/>
                <w:szCs w:val="20"/>
              </w:rPr>
              <w:t>basismodule NLQF-4</w:t>
            </w:r>
            <w:r w:rsidR="00ED7FE4">
              <w:rPr>
                <w:b/>
                <w:bCs/>
                <w:color w:val="FFFFFF" w:themeColor="background1"/>
                <w:sz w:val="20"/>
                <w:szCs w:val="20"/>
              </w:rPr>
              <w:t xml:space="preserve"> niveau</w:t>
            </w:r>
          </w:p>
        </w:tc>
        <w:tc>
          <w:tcPr>
            <w:tcW w:w="4678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2F5496" w:themeFill="accent1" w:themeFillShade="BF"/>
          </w:tcPr>
          <w:p w14:paraId="011DAC33" w14:textId="77777777" w:rsidR="00F138CF" w:rsidRPr="00F54FBD" w:rsidRDefault="00F138CF" w:rsidP="00F138CF">
            <w:pPr>
              <w:spacing w:line="280" w:lineRule="atLeast"/>
              <w:rPr>
                <w:b/>
                <w:bCs/>
                <w:color w:val="FFFFFF" w:themeColor="background1"/>
                <w:sz w:val="20"/>
                <w:szCs w:val="20"/>
              </w:rPr>
            </w:pPr>
            <w:bookmarkStart w:id="63" w:name="OLE_LINK47"/>
            <w:r w:rsidRPr="00F54FBD">
              <w:rPr>
                <w:b/>
                <w:bCs/>
                <w:color w:val="FFFFFF" w:themeColor="background1"/>
                <w:sz w:val="20"/>
                <w:szCs w:val="20"/>
              </w:rPr>
              <w:t>Dringend aanbevolen voorkennis</w:t>
            </w:r>
            <w:bookmarkEnd w:id="63"/>
          </w:p>
        </w:tc>
      </w:tr>
      <w:tr w:rsidR="00BC3746" w:rsidRPr="001348BD" w14:paraId="61188E94" w14:textId="77777777" w:rsidTr="00D75568">
        <w:tc>
          <w:tcPr>
            <w:tcW w:w="5392" w:type="dxa"/>
            <w:tcBorders>
              <w:top w:val="nil"/>
            </w:tcBorders>
          </w:tcPr>
          <w:p w14:paraId="1361552F" w14:textId="728A7A6E" w:rsidR="00F138CF" w:rsidRPr="00BC3746" w:rsidDel="00AD3385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bookmarkStart w:id="64" w:name="OLE_LINK15"/>
            <w:bookmarkStart w:id="65" w:name="OLE_LINK36"/>
            <w:bookmarkStart w:id="66" w:name="OLE_LINK37"/>
            <w:bookmarkEnd w:id="58"/>
            <w:bookmarkEnd w:id="59"/>
            <w:r w:rsidRPr="00BC3746">
              <w:rPr>
                <w:color w:val="2F5496" w:themeColor="accent1" w:themeShade="BF"/>
                <w:sz w:val="16"/>
                <w:szCs w:val="16"/>
              </w:rPr>
              <w:t>B1b</w:t>
            </w:r>
            <w:bookmarkEnd w:id="64"/>
            <w:r w:rsidRPr="00BC3746">
              <w:rPr>
                <w:color w:val="2F5496" w:themeColor="accent1" w:themeShade="BF"/>
                <w:sz w:val="16"/>
                <w:szCs w:val="16"/>
              </w:rPr>
              <w:t>: Brondocumenten</w:t>
            </w:r>
            <w:bookmarkEnd w:id="65"/>
            <w:bookmarkEnd w:id="66"/>
          </w:p>
        </w:tc>
        <w:tc>
          <w:tcPr>
            <w:tcW w:w="4678" w:type="dxa"/>
            <w:tcBorders>
              <w:top w:val="nil"/>
            </w:tcBorders>
          </w:tcPr>
          <w:p w14:paraId="180DB655" w14:textId="1C3FB503" w:rsidR="00F138CF" w:rsidRPr="001348BD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bookmarkStart w:id="67" w:name="OLE_LINK14"/>
            <w:r w:rsidRPr="001348BD">
              <w:rPr>
                <w:color w:val="2F5496" w:themeColor="accent1" w:themeShade="BF"/>
                <w:sz w:val="16"/>
                <w:szCs w:val="16"/>
              </w:rPr>
              <w:t>M1a / B1a: ID- &amp; ID-documenten 1</w:t>
            </w:r>
            <w:bookmarkEnd w:id="67"/>
            <w:r w:rsidR="001348BD" w:rsidRPr="001348BD">
              <w:rPr>
                <w:color w:val="2F5496" w:themeColor="accent1" w:themeShade="BF"/>
                <w:sz w:val="16"/>
                <w:szCs w:val="16"/>
              </w:rPr>
              <w:t xml:space="preserve"> </w:t>
            </w:r>
            <w:bookmarkStart w:id="68" w:name="OLE_LINK6"/>
            <w:r w:rsidR="001348BD" w:rsidRPr="001348BD">
              <w:rPr>
                <w:color w:val="2F5496" w:themeColor="accent1" w:themeShade="BF"/>
                <w:sz w:val="16"/>
                <w:szCs w:val="16"/>
              </w:rPr>
              <w:t>/ Identiteit</w:t>
            </w:r>
            <w:r w:rsidR="001348BD">
              <w:rPr>
                <w:color w:val="2F5496" w:themeColor="accent1" w:themeShade="BF"/>
                <w:sz w:val="16"/>
                <w:szCs w:val="16"/>
              </w:rPr>
              <w:t xml:space="preserve"> en identiteitsdocumenten</w:t>
            </w:r>
            <w:bookmarkEnd w:id="68"/>
          </w:p>
        </w:tc>
      </w:tr>
      <w:tr w:rsidR="00BC3746" w:rsidRPr="00BC3746" w14:paraId="09DD46EC" w14:textId="77777777" w:rsidTr="00D75568">
        <w:tc>
          <w:tcPr>
            <w:tcW w:w="5392" w:type="dxa"/>
          </w:tcPr>
          <w:p w14:paraId="0622AA59" w14:textId="0059CEBF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bookmarkStart w:id="69" w:name="OLE_LINK84"/>
            <w:bookmarkStart w:id="70" w:name="OLE_LINK85"/>
            <w:bookmarkEnd w:id="60"/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B4a: </w:t>
            </w:r>
            <w:bookmarkStart w:id="71" w:name="OLE_LINK71"/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Nederlandse rechtsfeiten in de burgerlijke stand </w:t>
            </w:r>
            <w:bookmarkEnd w:id="71"/>
          </w:p>
          <w:p w14:paraId="7AEDBEFE" w14:textId="6270E6E3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bookmarkStart w:id="72" w:name="OLE_LINK83"/>
            <w:bookmarkEnd w:id="69"/>
            <w:bookmarkEnd w:id="70"/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B4b: </w:t>
            </w:r>
            <w:bookmarkStart w:id="73" w:name="OLE_LINK72"/>
            <w:bookmarkStart w:id="74" w:name="OLE_LINK73"/>
            <w:r w:rsidRPr="00BC3746">
              <w:rPr>
                <w:color w:val="2F5496" w:themeColor="accent1" w:themeShade="BF"/>
                <w:sz w:val="16"/>
                <w:szCs w:val="16"/>
              </w:rPr>
              <w:t>Nederlandse rechtsfeiten in de burgerlijke stand</w:t>
            </w:r>
            <w:bookmarkEnd w:id="73"/>
            <w:bookmarkEnd w:id="74"/>
          </w:p>
          <w:bookmarkEnd w:id="72"/>
          <w:p w14:paraId="0DC50BFD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B5: Nederlandse rechtsfeiten in de BRP</w:t>
            </w:r>
          </w:p>
          <w:p w14:paraId="5B69AA2C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B6: Nederlands nationaliteitsrecht</w:t>
            </w:r>
          </w:p>
          <w:p w14:paraId="7FB23BD6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B7: Migratie</w:t>
            </w:r>
          </w:p>
        </w:tc>
        <w:tc>
          <w:tcPr>
            <w:tcW w:w="4678" w:type="dxa"/>
          </w:tcPr>
          <w:p w14:paraId="73AE897C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M4 / B3: </w:t>
            </w:r>
            <w:bookmarkStart w:id="75" w:name="OLE_LINK61"/>
            <w:r w:rsidRPr="00BC3746">
              <w:rPr>
                <w:color w:val="2F5496" w:themeColor="accent1" w:themeShade="BF"/>
                <w:sz w:val="16"/>
                <w:szCs w:val="16"/>
              </w:rPr>
              <w:t>Systematiek van gegevensverwerking</w:t>
            </w:r>
            <w:bookmarkEnd w:id="75"/>
          </w:p>
        </w:tc>
      </w:tr>
      <w:tr w:rsidR="00BC3746" w:rsidRPr="00BC3746" w14:paraId="741F946D" w14:textId="77777777" w:rsidTr="00D75568">
        <w:tc>
          <w:tcPr>
            <w:tcW w:w="5392" w:type="dxa"/>
          </w:tcPr>
          <w:p w14:paraId="08F67C5E" w14:textId="3E212B55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B4b: Nederlandse rechtsfeiten in de burgerlijke stand </w:t>
            </w:r>
          </w:p>
        </w:tc>
        <w:tc>
          <w:tcPr>
            <w:tcW w:w="4678" w:type="dxa"/>
          </w:tcPr>
          <w:p w14:paraId="730DD133" w14:textId="1988429C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B4a: Nederlandse rechtsfeiten in de burgerlijke stand </w:t>
            </w:r>
          </w:p>
        </w:tc>
      </w:tr>
      <w:tr w:rsidR="00BC3746" w:rsidRPr="00BC3746" w14:paraId="0ACABD64" w14:textId="77777777" w:rsidTr="00D75568">
        <w:tc>
          <w:tcPr>
            <w:tcW w:w="5392" w:type="dxa"/>
          </w:tcPr>
          <w:p w14:paraId="7A8E0005" w14:textId="081EB164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B10: Adresonderzoek 1</w:t>
            </w:r>
          </w:p>
        </w:tc>
        <w:tc>
          <w:tcPr>
            <w:tcW w:w="4678" w:type="dxa"/>
          </w:tcPr>
          <w:p w14:paraId="34A3CBB5" w14:textId="5F9D5EE5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M9 / B7: Migratie</w:t>
            </w:r>
          </w:p>
        </w:tc>
      </w:tr>
      <w:bookmarkEnd w:id="61"/>
      <w:bookmarkEnd w:id="62"/>
      <w:tr w:rsidR="00BC3746" w:rsidRPr="00BC3746" w14:paraId="6626B25D" w14:textId="77777777" w:rsidTr="00D75568">
        <w:tblPrEx>
          <w:tblCellMar>
            <w:right w:w="108" w:type="dxa"/>
          </w:tblCellMar>
        </w:tblPrEx>
        <w:tc>
          <w:tcPr>
            <w:tcW w:w="5392" w:type="dxa"/>
          </w:tcPr>
          <w:p w14:paraId="58D3EF42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B11: Buitenlandse rechtsfeiten in de BRP</w:t>
            </w:r>
          </w:p>
        </w:tc>
        <w:tc>
          <w:tcPr>
            <w:tcW w:w="4678" w:type="dxa"/>
          </w:tcPr>
          <w:p w14:paraId="558EA678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M4 / B3: Systematiek van gegevensverwerking</w:t>
            </w:r>
          </w:p>
          <w:p w14:paraId="5C952E39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</w:p>
          <w:p w14:paraId="621B185F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bookmarkStart w:id="76" w:name="OLE_LINK46"/>
            <w:r w:rsidRPr="00BC3746">
              <w:rPr>
                <w:color w:val="2F5496" w:themeColor="accent1" w:themeShade="BF"/>
                <w:sz w:val="16"/>
                <w:szCs w:val="16"/>
              </w:rPr>
              <w:t>M5: Afstamming</w:t>
            </w:r>
          </w:p>
          <w:p w14:paraId="4482E248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M6: Naamrecht</w:t>
            </w:r>
          </w:p>
          <w:p w14:paraId="6C2FC1F7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M7: Huwelijk &amp; geregistreerd partnerschap</w:t>
            </w:r>
          </w:p>
          <w:p w14:paraId="7F310A73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M10: Overlijden</w:t>
            </w:r>
          </w:p>
          <w:p w14:paraId="176AE95F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</w:p>
          <w:p w14:paraId="7B87A445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bookmarkStart w:id="77" w:name="OLE_LINK50"/>
            <w:bookmarkStart w:id="78" w:name="OLE_LINK51"/>
            <w:r w:rsidRPr="00BC3746">
              <w:rPr>
                <w:color w:val="2F5496" w:themeColor="accent1" w:themeShade="BF"/>
                <w:sz w:val="16"/>
                <w:szCs w:val="16"/>
              </w:rPr>
              <w:t>Of in plaats van M5, M6, M7 en M10:</w:t>
            </w:r>
          </w:p>
          <w:bookmarkEnd w:id="77"/>
          <w:bookmarkEnd w:id="78"/>
          <w:p w14:paraId="1DB5E534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B5: Nederlandse rechtsfeiten in de BRP</w:t>
            </w:r>
            <w:bookmarkEnd w:id="76"/>
          </w:p>
        </w:tc>
      </w:tr>
      <w:tr w:rsidR="00BC3746" w:rsidRPr="00BC3746" w14:paraId="0456A0A0" w14:textId="77777777" w:rsidTr="00D75568">
        <w:tblPrEx>
          <w:tblCellMar>
            <w:right w:w="108" w:type="dxa"/>
          </w:tblCellMar>
        </w:tblPrEx>
        <w:tc>
          <w:tcPr>
            <w:tcW w:w="5392" w:type="dxa"/>
          </w:tcPr>
          <w:p w14:paraId="759575A5" w14:textId="2B63A4C2" w:rsidR="00F138CF" w:rsidRPr="00BC3746" w:rsidRDefault="00F54FBD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bookmarkStart w:id="79" w:name="OLE_LINK82"/>
            <w:r w:rsidRPr="00BC3746">
              <w:rPr>
                <w:color w:val="2F5496" w:themeColor="accent1" w:themeShade="BF"/>
                <w:sz w:val="16"/>
                <w:szCs w:val="16"/>
              </w:rPr>
              <w:t>B12</w:t>
            </w:r>
            <w:r w:rsidR="00F138CF" w:rsidRPr="00BC3746">
              <w:rPr>
                <w:color w:val="2F5496" w:themeColor="accent1" w:themeShade="BF"/>
                <w:sz w:val="16"/>
                <w:szCs w:val="16"/>
              </w:rPr>
              <w:t xml:space="preserve">: </w:t>
            </w:r>
            <w:r w:rsidRPr="00BC3746">
              <w:rPr>
                <w:color w:val="2F5496" w:themeColor="accent1" w:themeShade="BF"/>
                <w:sz w:val="16"/>
                <w:szCs w:val="16"/>
              </w:rPr>
              <w:t>Huisbezoek, van onderzoek tot afhandeling</w:t>
            </w:r>
          </w:p>
        </w:tc>
        <w:tc>
          <w:tcPr>
            <w:tcW w:w="4678" w:type="dxa"/>
          </w:tcPr>
          <w:p w14:paraId="01CF2F4F" w14:textId="3BEEF7FE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M14 / B10: </w:t>
            </w:r>
            <w:bookmarkStart w:id="80" w:name="OLE_LINK74"/>
            <w:bookmarkStart w:id="81" w:name="OLE_LINK75"/>
            <w:r w:rsidRPr="00BC3746">
              <w:rPr>
                <w:color w:val="2F5496" w:themeColor="accent1" w:themeShade="BF"/>
                <w:sz w:val="16"/>
                <w:szCs w:val="16"/>
              </w:rPr>
              <w:t>Adresonderzoek 1</w:t>
            </w:r>
            <w:bookmarkEnd w:id="80"/>
            <w:bookmarkEnd w:id="81"/>
          </w:p>
        </w:tc>
      </w:tr>
    </w:tbl>
    <w:p w14:paraId="22D1BE85" w14:textId="4A8DBEDA" w:rsidR="00C15874" w:rsidRDefault="00C15874"/>
    <w:p w14:paraId="3ADF8C9C" w14:textId="2D22073A" w:rsidR="00C15874" w:rsidRDefault="00C15874"/>
    <w:p w14:paraId="0D7C0BA6" w14:textId="6AD78F08" w:rsidR="00C15874" w:rsidRDefault="00C15874">
      <w:r>
        <w:br w:type="page"/>
      </w:r>
    </w:p>
    <w:p w14:paraId="1370A310" w14:textId="41CE7DB2" w:rsidR="00C15874" w:rsidRPr="001710E2" w:rsidRDefault="00C15874" w:rsidP="00CF47DB">
      <w:pPr>
        <w:pStyle w:val="Kop2"/>
        <w:spacing w:line="360" w:lineRule="auto"/>
      </w:pPr>
      <w:bookmarkStart w:id="82" w:name="_Toc73369497"/>
      <w:r w:rsidRPr="001710E2">
        <w:lastRenderedPageBreak/>
        <w:t xml:space="preserve">Bijlage </w:t>
      </w:r>
      <w:r w:rsidR="00F14278">
        <w:t>6</w:t>
      </w:r>
      <w:r>
        <w:t>b</w:t>
      </w:r>
      <w:r w:rsidRPr="001710E2">
        <w:t xml:space="preserve">: </w:t>
      </w:r>
      <w:r>
        <w:t xml:space="preserve">Dringend aanbevolen voorkennis voor bepaalde modules in het </w:t>
      </w:r>
      <w:r w:rsidR="00D14E1D">
        <w:t>Herzien Diplomastelsel</w:t>
      </w:r>
      <w:r>
        <w:t xml:space="preserve"> Burgerzaken – NLQF</w:t>
      </w:r>
      <w:r w:rsidR="00822590">
        <w:t xml:space="preserve"> niveau</w:t>
      </w:r>
      <w:r>
        <w:t>-6</w:t>
      </w:r>
      <w:bookmarkEnd w:id="82"/>
    </w:p>
    <w:p w14:paraId="613A44DC" w14:textId="77777777" w:rsidR="00C15874" w:rsidRDefault="00C15874"/>
    <w:tbl>
      <w:tblPr>
        <w:tblStyle w:val="Tabelraster"/>
        <w:tblW w:w="9662" w:type="dxa"/>
        <w:tblInd w:w="-5" w:type="dxa"/>
        <w:tblCellMar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3"/>
        <w:gridCol w:w="5204"/>
        <w:gridCol w:w="23"/>
        <w:gridCol w:w="4389"/>
        <w:gridCol w:w="23"/>
      </w:tblGrid>
      <w:tr w:rsidR="00C15874" w:rsidRPr="00F54FBD" w14:paraId="6A522273" w14:textId="77777777" w:rsidTr="00C15874">
        <w:trPr>
          <w:gridAfter w:val="1"/>
          <w:wAfter w:w="23" w:type="dxa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2F5496" w:themeFill="accent1" w:themeFillShade="BF"/>
          </w:tcPr>
          <w:p w14:paraId="3EE46C6E" w14:textId="7E6DA736" w:rsidR="00C15874" w:rsidRPr="00F54FBD" w:rsidRDefault="00C15874" w:rsidP="001D7BC7">
            <w:pPr>
              <w:spacing w:line="280" w:lineRule="atLeast"/>
              <w:rPr>
                <w:b/>
                <w:bCs/>
                <w:color w:val="FFFFFF" w:themeColor="background1"/>
                <w:sz w:val="20"/>
                <w:szCs w:val="20"/>
              </w:rPr>
            </w:pPr>
            <w:bookmarkStart w:id="83" w:name="OLE_LINK26"/>
            <w:bookmarkStart w:id="84" w:name="OLE_LINK27"/>
            <w:r w:rsidRPr="00F54FBD">
              <w:rPr>
                <w:b/>
                <w:bCs/>
                <w:color w:val="FFFFFF" w:themeColor="background1"/>
                <w:sz w:val="20"/>
                <w:szCs w:val="20"/>
              </w:rPr>
              <w:t xml:space="preserve">Te behalen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specialistmodule NLQF-6</w:t>
            </w:r>
            <w:r w:rsidR="00ED7FE4">
              <w:rPr>
                <w:b/>
                <w:bCs/>
                <w:color w:val="FFFFFF" w:themeColor="background1"/>
                <w:sz w:val="20"/>
                <w:szCs w:val="20"/>
              </w:rPr>
              <w:t xml:space="preserve"> niveau</w:t>
            </w:r>
          </w:p>
        </w:tc>
        <w:tc>
          <w:tcPr>
            <w:tcW w:w="4412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2F5496" w:themeFill="accent1" w:themeFillShade="BF"/>
          </w:tcPr>
          <w:p w14:paraId="5C209DC9" w14:textId="77777777" w:rsidR="00C15874" w:rsidRPr="00F54FBD" w:rsidRDefault="00C15874" w:rsidP="001D7BC7">
            <w:pPr>
              <w:spacing w:line="280" w:lineRule="atLeas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54FBD">
              <w:rPr>
                <w:b/>
                <w:bCs/>
                <w:color w:val="FFFFFF" w:themeColor="background1"/>
                <w:sz w:val="20"/>
                <w:szCs w:val="20"/>
              </w:rPr>
              <w:t>Dringend aanbevolen voorkennis</w:t>
            </w:r>
          </w:p>
        </w:tc>
      </w:tr>
      <w:bookmarkEnd w:id="79"/>
      <w:bookmarkEnd w:id="83"/>
      <w:bookmarkEnd w:id="84"/>
      <w:tr w:rsidR="00BC3746" w:rsidRPr="00BC3746" w14:paraId="59E8FB1E" w14:textId="77777777" w:rsidTr="00C15874">
        <w:tblPrEx>
          <w:tblCellMar>
            <w:right w:w="108" w:type="dxa"/>
          </w:tblCellMar>
        </w:tblPrEx>
        <w:trPr>
          <w:gridBefore w:val="1"/>
          <w:wBefore w:w="23" w:type="dxa"/>
        </w:trPr>
        <w:tc>
          <w:tcPr>
            <w:tcW w:w="5227" w:type="dxa"/>
            <w:gridSpan w:val="2"/>
          </w:tcPr>
          <w:p w14:paraId="0A5CD314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S1: Persoonsinformatievoorziening en privacy</w:t>
            </w:r>
          </w:p>
        </w:tc>
        <w:tc>
          <w:tcPr>
            <w:tcW w:w="4412" w:type="dxa"/>
            <w:gridSpan w:val="2"/>
          </w:tcPr>
          <w:p w14:paraId="261A4C2C" w14:textId="44E17518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M11 / B8: Gegevensverstrekking </w:t>
            </w:r>
          </w:p>
        </w:tc>
      </w:tr>
      <w:tr w:rsidR="00BC3746" w:rsidRPr="00BC3746" w14:paraId="39EF7158" w14:textId="77777777" w:rsidTr="00C15874">
        <w:tblPrEx>
          <w:tblCellMar>
            <w:right w:w="108" w:type="dxa"/>
          </w:tblCellMar>
        </w:tblPrEx>
        <w:trPr>
          <w:gridBefore w:val="1"/>
          <w:wBefore w:w="23" w:type="dxa"/>
        </w:trPr>
        <w:tc>
          <w:tcPr>
            <w:tcW w:w="5227" w:type="dxa"/>
            <w:gridSpan w:val="2"/>
          </w:tcPr>
          <w:p w14:paraId="59F69D9E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bookmarkStart w:id="85" w:name="OLE_LINK41"/>
            <w:r w:rsidRPr="00BC3746">
              <w:rPr>
                <w:color w:val="2F5496" w:themeColor="accent1" w:themeShade="BF"/>
                <w:sz w:val="16"/>
                <w:szCs w:val="16"/>
              </w:rPr>
              <w:t>S2: Persoonsregistratie</w:t>
            </w:r>
          </w:p>
        </w:tc>
        <w:tc>
          <w:tcPr>
            <w:tcW w:w="4412" w:type="dxa"/>
            <w:gridSpan w:val="2"/>
          </w:tcPr>
          <w:p w14:paraId="65098991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bookmarkStart w:id="86" w:name="OLE_LINK42"/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M4 / B3: </w:t>
            </w:r>
            <w:bookmarkStart w:id="87" w:name="OLE_LINK70"/>
            <w:r w:rsidRPr="00BC3746">
              <w:rPr>
                <w:color w:val="2F5496" w:themeColor="accent1" w:themeShade="BF"/>
                <w:sz w:val="16"/>
                <w:szCs w:val="16"/>
              </w:rPr>
              <w:t>Systematiek van gegevensverwerking</w:t>
            </w:r>
            <w:bookmarkEnd w:id="86"/>
            <w:bookmarkEnd w:id="87"/>
          </w:p>
        </w:tc>
      </w:tr>
      <w:bookmarkEnd w:id="85"/>
      <w:tr w:rsidR="00BC3746" w:rsidRPr="00BC3746" w14:paraId="480C06CE" w14:textId="77777777" w:rsidTr="00C15874">
        <w:tblPrEx>
          <w:tblCellMar>
            <w:right w:w="108" w:type="dxa"/>
          </w:tblCellMar>
        </w:tblPrEx>
        <w:trPr>
          <w:gridBefore w:val="1"/>
          <w:wBefore w:w="23" w:type="dxa"/>
        </w:trPr>
        <w:tc>
          <w:tcPr>
            <w:tcW w:w="5227" w:type="dxa"/>
            <w:gridSpan w:val="2"/>
          </w:tcPr>
          <w:p w14:paraId="31DC0580" w14:textId="5926CB5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S3: </w:t>
            </w:r>
            <w:r w:rsidR="001348BD">
              <w:rPr>
                <w:color w:val="2F5496" w:themeColor="accent1" w:themeShade="BF"/>
                <w:sz w:val="16"/>
                <w:szCs w:val="16"/>
              </w:rPr>
              <w:t>Identiteit en identiteits- en brondocumenten</w:t>
            </w: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4412" w:type="dxa"/>
            <w:gridSpan w:val="2"/>
          </w:tcPr>
          <w:p w14:paraId="60CBD2BE" w14:textId="57996183" w:rsidR="00F138CF" w:rsidRPr="00ED7FE4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ED7FE4">
              <w:rPr>
                <w:color w:val="2F5496" w:themeColor="accent1" w:themeShade="BF"/>
                <w:sz w:val="16"/>
                <w:szCs w:val="16"/>
              </w:rPr>
              <w:t>M1a / B1a: ID &amp; ID-documenten</w:t>
            </w:r>
            <w:r w:rsidR="00ED7FE4" w:rsidRPr="00ED7FE4">
              <w:rPr>
                <w:color w:val="2F5496" w:themeColor="accent1" w:themeShade="BF"/>
                <w:sz w:val="16"/>
                <w:szCs w:val="16"/>
              </w:rPr>
              <w:t xml:space="preserve"> </w:t>
            </w:r>
            <w:r w:rsidR="00ED7FE4" w:rsidRPr="00E439BF">
              <w:rPr>
                <w:color w:val="2F5496" w:themeColor="accent1" w:themeShade="BF"/>
                <w:sz w:val="16"/>
                <w:szCs w:val="16"/>
              </w:rPr>
              <w:t>1</w:t>
            </w:r>
            <w:r w:rsidR="001348BD">
              <w:rPr>
                <w:color w:val="2F5496" w:themeColor="accent1" w:themeShade="BF"/>
                <w:sz w:val="16"/>
                <w:szCs w:val="16"/>
              </w:rPr>
              <w:t xml:space="preserve">  </w:t>
            </w:r>
            <w:r w:rsidR="001348BD" w:rsidRPr="001348BD">
              <w:rPr>
                <w:color w:val="2F5496" w:themeColor="accent1" w:themeShade="BF"/>
                <w:sz w:val="16"/>
                <w:szCs w:val="16"/>
              </w:rPr>
              <w:t>/ Identiteit</w:t>
            </w:r>
            <w:r w:rsidR="001348BD">
              <w:rPr>
                <w:color w:val="2F5496" w:themeColor="accent1" w:themeShade="BF"/>
                <w:sz w:val="16"/>
                <w:szCs w:val="16"/>
              </w:rPr>
              <w:t xml:space="preserve"> en identiteitsdocumenten</w:t>
            </w:r>
          </w:p>
          <w:p w14:paraId="0660BBA9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M1b / B1b: Brondocumenten</w:t>
            </w:r>
          </w:p>
        </w:tc>
      </w:tr>
      <w:tr w:rsidR="00BC3746" w:rsidRPr="00BC3746" w14:paraId="6CBAB67E" w14:textId="77777777" w:rsidTr="00C15874">
        <w:tblPrEx>
          <w:tblCellMar>
            <w:right w:w="108" w:type="dxa"/>
          </w:tblCellMar>
        </w:tblPrEx>
        <w:trPr>
          <w:gridBefore w:val="1"/>
          <w:wBefore w:w="23" w:type="dxa"/>
        </w:trPr>
        <w:tc>
          <w:tcPr>
            <w:tcW w:w="5227" w:type="dxa"/>
            <w:gridSpan w:val="2"/>
          </w:tcPr>
          <w:p w14:paraId="7FD7694E" w14:textId="26CD76C2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bookmarkStart w:id="88" w:name="OLE_LINK64"/>
            <w:bookmarkStart w:id="89" w:name="_Hlk52707854"/>
            <w:r w:rsidRPr="00BC3746">
              <w:rPr>
                <w:color w:val="2F5496" w:themeColor="accent1" w:themeShade="BF"/>
                <w:sz w:val="16"/>
                <w:szCs w:val="16"/>
              </w:rPr>
              <w:t>S5: Personen</w:t>
            </w:r>
            <w:r w:rsidR="00FE755A">
              <w:rPr>
                <w:color w:val="2F5496" w:themeColor="accent1" w:themeShade="BF"/>
                <w:sz w:val="16"/>
                <w:szCs w:val="16"/>
              </w:rPr>
              <w:t>-</w:t>
            </w: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 en familierecht + IPR</w:t>
            </w:r>
          </w:p>
        </w:tc>
        <w:tc>
          <w:tcPr>
            <w:tcW w:w="4412" w:type="dxa"/>
            <w:gridSpan w:val="2"/>
          </w:tcPr>
          <w:p w14:paraId="05EFDDEF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M5: Afstamming</w:t>
            </w:r>
          </w:p>
          <w:p w14:paraId="5E21D265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M6: Naamrecht</w:t>
            </w:r>
          </w:p>
          <w:p w14:paraId="52914BD9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M7: Huwelijk &amp; geregistreerd partnerschap</w:t>
            </w:r>
          </w:p>
          <w:p w14:paraId="2B17B7E6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M10: Overlijden</w:t>
            </w:r>
          </w:p>
          <w:p w14:paraId="47F6B3E4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</w:p>
          <w:p w14:paraId="5E601AA7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Of in plaats van M5, M6, M7 en M10:</w:t>
            </w:r>
          </w:p>
          <w:p w14:paraId="27EB56EE" w14:textId="2F6EF502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B4a: Nederlandse rechtsfeiten in de burgerlijke stand </w:t>
            </w:r>
          </w:p>
          <w:p w14:paraId="0A72AF46" w14:textId="543C91FD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B4b: Nederlandse rechtsfeiten in de burgerlijke stand</w:t>
            </w:r>
          </w:p>
        </w:tc>
      </w:tr>
      <w:bookmarkEnd w:id="88"/>
      <w:bookmarkEnd w:id="89"/>
      <w:tr w:rsidR="00BC3746" w:rsidRPr="00BC3746" w14:paraId="68BF1AB4" w14:textId="77777777" w:rsidTr="00C15874">
        <w:tblPrEx>
          <w:tblCellMar>
            <w:right w:w="108" w:type="dxa"/>
          </w:tblCellMar>
        </w:tblPrEx>
        <w:trPr>
          <w:gridBefore w:val="1"/>
          <w:wBefore w:w="23" w:type="dxa"/>
        </w:trPr>
        <w:tc>
          <w:tcPr>
            <w:tcW w:w="5227" w:type="dxa"/>
            <w:gridSpan w:val="2"/>
          </w:tcPr>
          <w:p w14:paraId="51F7E41A" w14:textId="64DFDF18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S6: </w:t>
            </w:r>
            <w:proofErr w:type="spellStart"/>
            <w:r w:rsidRPr="00BC3746">
              <w:rPr>
                <w:color w:val="2F5496" w:themeColor="accent1" w:themeShade="BF"/>
                <w:sz w:val="16"/>
                <w:szCs w:val="16"/>
              </w:rPr>
              <w:t>Awb</w:t>
            </w:r>
            <w:proofErr w:type="spellEnd"/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 en procesrecht</w:t>
            </w:r>
            <w:r w:rsidR="00BC5814" w:rsidRPr="00BC3746">
              <w:rPr>
                <w:color w:val="2F5496" w:themeColor="accent1" w:themeShade="BF"/>
                <w:sz w:val="16"/>
                <w:szCs w:val="16"/>
              </w:rPr>
              <w:t xml:space="preserve"> 2</w:t>
            </w:r>
          </w:p>
        </w:tc>
        <w:tc>
          <w:tcPr>
            <w:tcW w:w="4412" w:type="dxa"/>
            <w:gridSpan w:val="2"/>
          </w:tcPr>
          <w:p w14:paraId="2DF69BAD" w14:textId="743443DF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M13 / B9: </w:t>
            </w:r>
            <w:proofErr w:type="spellStart"/>
            <w:r w:rsidRPr="00BC3746">
              <w:rPr>
                <w:color w:val="2F5496" w:themeColor="accent1" w:themeShade="BF"/>
                <w:sz w:val="16"/>
                <w:szCs w:val="16"/>
              </w:rPr>
              <w:t>Awb</w:t>
            </w:r>
            <w:proofErr w:type="spellEnd"/>
            <w:r w:rsidR="00BC5814" w:rsidRPr="00BC3746">
              <w:rPr>
                <w:color w:val="2F5496" w:themeColor="accent1" w:themeShade="BF"/>
                <w:sz w:val="16"/>
                <w:szCs w:val="16"/>
              </w:rPr>
              <w:t xml:space="preserve"> en procesrecht 1</w:t>
            </w:r>
          </w:p>
        </w:tc>
      </w:tr>
      <w:tr w:rsidR="00BC3746" w:rsidRPr="00BC3746" w14:paraId="27E325A0" w14:textId="77777777" w:rsidTr="00C15874">
        <w:tblPrEx>
          <w:tblCellMar>
            <w:right w:w="108" w:type="dxa"/>
          </w:tblCellMar>
        </w:tblPrEx>
        <w:trPr>
          <w:gridBefore w:val="1"/>
          <w:wBefore w:w="23" w:type="dxa"/>
        </w:trPr>
        <w:tc>
          <w:tcPr>
            <w:tcW w:w="5227" w:type="dxa"/>
            <w:gridSpan w:val="2"/>
          </w:tcPr>
          <w:p w14:paraId="067069F3" w14:textId="63C3C993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S7: Kwaliteitsbeheer</w:t>
            </w:r>
            <w:r w:rsidR="001348BD">
              <w:rPr>
                <w:color w:val="2F5496" w:themeColor="accent1" w:themeShade="BF"/>
                <w:sz w:val="16"/>
                <w:szCs w:val="16"/>
              </w:rPr>
              <w:t xml:space="preserve"> Burgerzaken</w:t>
            </w:r>
          </w:p>
        </w:tc>
        <w:tc>
          <w:tcPr>
            <w:tcW w:w="4412" w:type="dxa"/>
            <w:gridSpan w:val="2"/>
          </w:tcPr>
          <w:p w14:paraId="6139A8FA" w14:textId="5F8032F0" w:rsidR="00FB7BD8" w:rsidRDefault="00FB7BD8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>
              <w:rPr>
                <w:color w:val="2F5496" w:themeColor="accent1" w:themeShade="BF"/>
                <w:sz w:val="16"/>
                <w:szCs w:val="16"/>
              </w:rPr>
              <w:t>S10: Kwaliteit identiteitsdocumenten</w:t>
            </w:r>
          </w:p>
          <w:p w14:paraId="542F05F7" w14:textId="6F6D3467" w:rsidR="00FB7BD8" w:rsidRDefault="00FB7BD8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>
              <w:rPr>
                <w:color w:val="2F5496" w:themeColor="accent1" w:themeShade="BF"/>
                <w:sz w:val="16"/>
                <w:szCs w:val="16"/>
              </w:rPr>
              <w:t>of</w:t>
            </w:r>
          </w:p>
          <w:p w14:paraId="219D3ABD" w14:textId="4B805857" w:rsidR="00F138CF" w:rsidRPr="00BC3746" w:rsidRDefault="00FB7BD8" w:rsidP="00FB7BD8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>
              <w:rPr>
                <w:color w:val="2F5496" w:themeColor="accent1" w:themeShade="BF"/>
                <w:sz w:val="16"/>
                <w:szCs w:val="16"/>
              </w:rPr>
              <w:t>S11: Kwaliteit BRP</w:t>
            </w:r>
          </w:p>
        </w:tc>
      </w:tr>
      <w:tr w:rsidR="00BC3746" w:rsidRPr="00BC3746" w14:paraId="62F970C8" w14:textId="77777777" w:rsidTr="00C15874">
        <w:tblPrEx>
          <w:tblCellMar>
            <w:right w:w="108" w:type="dxa"/>
          </w:tblCellMar>
        </w:tblPrEx>
        <w:trPr>
          <w:gridBefore w:val="1"/>
          <w:wBefore w:w="23" w:type="dxa"/>
        </w:trPr>
        <w:tc>
          <w:tcPr>
            <w:tcW w:w="5227" w:type="dxa"/>
            <w:gridSpan w:val="2"/>
          </w:tcPr>
          <w:p w14:paraId="5027311B" w14:textId="3D5613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S9: Adresonderzoek 2</w:t>
            </w:r>
          </w:p>
        </w:tc>
        <w:tc>
          <w:tcPr>
            <w:tcW w:w="4412" w:type="dxa"/>
            <w:gridSpan w:val="2"/>
          </w:tcPr>
          <w:p w14:paraId="0A93CBAD" w14:textId="34E5E68D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M14 / B10: Adresonderzoek 1</w:t>
            </w:r>
          </w:p>
        </w:tc>
      </w:tr>
      <w:tr w:rsidR="00BC3746" w:rsidRPr="00BC3746" w14:paraId="3293FF4C" w14:textId="77777777" w:rsidTr="00C15874">
        <w:tblPrEx>
          <w:tblCellMar>
            <w:right w:w="108" w:type="dxa"/>
          </w:tblCellMar>
        </w:tblPrEx>
        <w:trPr>
          <w:gridBefore w:val="1"/>
          <w:wBefore w:w="23" w:type="dxa"/>
        </w:trPr>
        <w:tc>
          <w:tcPr>
            <w:tcW w:w="5227" w:type="dxa"/>
            <w:gridSpan w:val="2"/>
          </w:tcPr>
          <w:p w14:paraId="166886B2" w14:textId="28BBF6DD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S10: </w:t>
            </w:r>
            <w:r w:rsidR="001348BD">
              <w:rPr>
                <w:color w:val="2F5496" w:themeColor="accent1" w:themeShade="BF"/>
                <w:sz w:val="16"/>
                <w:szCs w:val="16"/>
              </w:rPr>
              <w:t>Kwaliteit identiteitsdocumenten</w:t>
            </w:r>
          </w:p>
        </w:tc>
        <w:tc>
          <w:tcPr>
            <w:tcW w:w="4412" w:type="dxa"/>
            <w:gridSpan w:val="2"/>
          </w:tcPr>
          <w:p w14:paraId="43040C91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M2: Nederlandse reisdocumenten</w:t>
            </w:r>
          </w:p>
          <w:p w14:paraId="0D62EF78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M3: Rijbewijzen</w:t>
            </w:r>
          </w:p>
          <w:p w14:paraId="27898B70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</w:p>
          <w:p w14:paraId="62B70E0B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Of in plaats van M2 en M3:</w:t>
            </w:r>
          </w:p>
          <w:p w14:paraId="23A2AB57" w14:textId="750E3FFB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B2: </w:t>
            </w:r>
            <w:r w:rsidR="005735E1">
              <w:rPr>
                <w:color w:val="2F5496" w:themeColor="accent1" w:themeShade="BF"/>
                <w:sz w:val="16"/>
                <w:szCs w:val="16"/>
              </w:rPr>
              <w:t>Nederlandse r</w:t>
            </w:r>
            <w:r w:rsidRPr="00BC3746">
              <w:rPr>
                <w:color w:val="2F5496" w:themeColor="accent1" w:themeShade="BF"/>
                <w:sz w:val="16"/>
                <w:szCs w:val="16"/>
              </w:rPr>
              <w:t>eisdocumenten en rijbewijzen</w:t>
            </w:r>
          </w:p>
        </w:tc>
      </w:tr>
      <w:tr w:rsidR="00BC3746" w:rsidRPr="00BC3746" w14:paraId="7C5638B5" w14:textId="77777777" w:rsidTr="00C15874">
        <w:tblPrEx>
          <w:tblCellMar>
            <w:right w:w="108" w:type="dxa"/>
          </w:tblCellMar>
        </w:tblPrEx>
        <w:trPr>
          <w:gridBefore w:val="1"/>
          <w:wBefore w:w="23" w:type="dxa"/>
        </w:trPr>
        <w:tc>
          <w:tcPr>
            <w:tcW w:w="5227" w:type="dxa"/>
            <w:gridSpan w:val="2"/>
          </w:tcPr>
          <w:p w14:paraId="2EC437B4" w14:textId="78EDDF9D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bookmarkStart w:id="90" w:name="OLE_LINK38"/>
            <w:bookmarkStart w:id="91" w:name="OLE_LINK39"/>
            <w:bookmarkStart w:id="92" w:name="OLE_LINK40"/>
            <w:bookmarkStart w:id="93" w:name="OLE_LINK43"/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S11: </w:t>
            </w:r>
            <w:r w:rsidR="001348BD">
              <w:rPr>
                <w:color w:val="2F5496" w:themeColor="accent1" w:themeShade="BF"/>
                <w:sz w:val="16"/>
                <w:szCs w:val="16"/>
              </w:rPr>
              <w:t>Kwaliteit BRP</w:t>
            </w:r>
          </w:p>
        </w:tc>
        <w:tc>
          <w:tcPr>
            <w:tcW w:w="4412" w:type="dxa"/>
            <w:gridSpan w:val="2"/>
          </w:tcPr>
          <w:p w14:paraId="3899C95C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M4 / B3: Systematiek van gegevensverwerking</w:t>
            </w:r>
          </w:p>
          <w:p w14:paraId="7ECEA782" w14:textId="7418EB60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M11 / B8: Gegevensverstrekking </w:t>
            </w:r>
          </w:p>
          <w:p w14:paraId="58FD254E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bookmarkStart w:id="94" w:name="OLE_LINK44"/>
            <w:r w:rsidRPr="00BC3746">
              <w:rPr>
                <w:color w:val="2F5496" w:themeColor="accent1" w:themeShade="BF"/>
                <w:sz w:val="16"/>
                <w:szCs w:val="16"/>
              </w:rPr>
              <w:t>H1 / S1: Persoonsinformatievoorziening en privacy</w:t>
            </w:r>
          </w:p>
          <w:bookmarkEnd w:id="94"/>
          <w:p w14:paraId="75E8BAE1" w14:textId="352E6DFA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H2 / S2: Persoonsregistratie</w:t>
            </w:r>
          </w:p>
        </w:tc>
      </w:tr>
    </w:tbl>
    <w:p w14:paraId="67583077" w14:textId="3D482D75" w:rsidR="00BC5814" w:rsidRDefault="00BC5814"/>
    <w:p w14:paraId="1504AE62" w14:textId="4097713E" w:rsidR="00BC5814" w:rsidRDefault="00BC5814"/>
    <w:p w14:paraId="0CE01EB5" w14:textId="18DF5B04" w:rsidR="00BC5814" w:rsidRDefault="00BC5814"/>
    <w:p w14:paraId="4BB35EC7" w14:textId="6647668E" w:rsidR="00E439BF" w:rsidRDefault="00E439BF"/>
    <w:p w14:paraId="5C363ABD" w14:textId="77777777" w:rsidR="00E439BF" w:rsidRDefault="00E439BF"/>
    <w:p w14:paraId="76E78BBE" w14:textId="28D39B0E" w:rsidR="00BC5814" w:rsidRDefault="00BC5814"/>
    <w:p w14:paraId="58F02E25" w14:textId="5203F7B3" w:rsidR="00BC5814" w:rsidRDefault="00BC5814"/>
    <w:p w14:paraId="7D4262C5" w14:textId="4D5924F7" w:rsidR="00BC5814" w:rsidRDefault="00BC5814"/>
    <w:p w14:paraId="6FEBEB7F" w14:textId="42B682E6" w:rsidR="00BC5814" w:rsidRDefault="00BC5814"/>
    <w:tbl>
      <w:tblPr>
        <w:tblStyle w:val="Tabelraster"/>
        <w:tblW w:w="9662" w:type="dxa"/>
        <w:tblInd w:w="-5" w:type="dxa"/>
        <w:tblCellMar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3"/>
        <w:gridCol w:w="5216"/>
        <w:gridCol w:w="11"/>
        <w:gridCol w:w="4412"/>
      </w:tblGrid>
      <w:tr w:rsidR="00BC5814" w:rsidRPr="00F54FBD" w14:paraId="00E2EAFF" w14:textId="77777777" w:rsidTr="00E330C2"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2F5496" w:themeFill="accent1" w:themeFillShade="BF"/>
          </w:tcPr>
          <w:p w14:paraId="6744D368" w14:textId="1614045D" w:rsidR="00BC5814" w:rsidRPr="00F54FBD" w:rsidRDefault="00BC5814" w:rsidP="001D7BC7">
            <w:pPr>
              <w:spacing w:line="280" w:lineRule="atLeas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54FBD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Te behalen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specialistmodule NLQF-6</w:t>
            </w:r>
            <w:r w:rsidR="00C76BE8">
              <w:rPr>
                <w:b/>
                <w:bCs/>
                <w:color w:val="FFFFFF" w:themeColor="background1"/>
                <w:sz w:val="20"/>
                <w:szCs w:val="20"/>
              </w:rPr>
              <w:t xml:space="preserve"> niveau</w:t>
            </w:r>
          </w:p>
        </w:tc>
        <w:tc>
          <w:tcPr>
            <w:tcW w:w="4423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2F5496" w:themeFill="accent1" w:themeFillShade="BF"/>
          </w:tcPr>
          <w:p w14:paraId="566F24C8" w14:textId="77777777" w:rsidR="00BC5814" w:rsidRPr="00F54FBD" w:rsidRDefault="00BC5814" w:rsidP="001D7BC7">
            <w:pPr>
              <w:spacing w:line="280" w:lineRule="atLeas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54FBD">
              <w:rPr>
                <w:b/>
                <w:bCs/>
                <w:color w:val="FFFFFF" w:themeColor="background1"/>
                <w:sz w:val="20"/>
                <w:szCs w:val="20"/>
              </w:rPr>
              <w:t>Dringend aanbevolen voorkennis</w:t>
            </w:r>
          </w:p>
        </w:tc>
      </w:tr>
      <w:tr w:rsidR="00BC3746" w:rsidRPr="00BC3746" w14:paraId="15A94A21" w14:textId="77777777" w:rsidTr="00E330C2">
        <w:tblPrEx>
          <w:tblCellMar>
            <w:right w:w="108" w:type="dxa"/>
          </w:tblCellMar>
        </w:tblPrEx>
        <w:trPr>
          <w:gridBefore w:val="1"/>
          <w:wBefore w:w="23" w:type="dxa"/>
        </w:trPr>
        <w:tc>
          <w:tcPr>
            <w:tcW w:w="5227" w:type="dxa"/>
            <w:gridSpan w:val="2"/>
          </w:tcPr>
          <w:p w14:paraId="12CA68F9" w14:textId="7F8C3ABB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bookmarkStart w:id="95" w:name="OLE_LINK7"/>
            <w:bookmarkEnd w:id="90"/>
            <w:bookmarkEnd w:id="91"/>
            <w:bookmarkEnd w:id="92"/>
            <w:bookmarkEnd w:id="93"/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S12: </w:t>
            </w:r>
            <w:r w:rsidR="005735E1">
              <w:rPr>
                <w:color w:val="2F5496" w:themeColor="accent1" w:themeShade="BF"/>
                <w:sz w:val="16"/>
                <w:szCs w:val="16"/>
              </w:rPr>
              <w:t>Complexe rechtsfeiten in de BRP</w:t>
            </w:r>
          </w:p>
        </w:tc>
        <w:tc>
          <w:tcPr>
            <w:tcW w:w="4412" w:type="dxa"/>
          </w:tcPr>
          <w:p w14:paraId="7A29DD9D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M5: Afstamming</w:t>
            </w:r>
          </w:p>
          <w:p w14:paraId="3327C2FA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M6: Naamrecht</w:t>
            </w:r>
          </w:p>
          <w:p w14:paraId="176FBCE0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M7: Huwelijk &amp; geregistreerd partnerschap</w:t>
            </w:r>
          </w:p>
          <w:p w14:paraId="34AD9EDD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M10: Overlijden</w:t>
            </w:r>
          </w:p>
          <w:p w14:paraId="03B454B0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</w:p>
          <w:p w14:paraId="38219398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Of in plaats van M5, M6, M7 en M10:</w:t>
            </w:r>
          </w:p>
          <w:p w14:paraId="7B27F5C6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B5: Nederlandse rechtsfeiten in de BRP</w:t>
            </w:r>
          </w:p>
          <w:p w14:paraId="470C98AD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</w:p>
          <w:p w14:paraId="494A067B" w14:textId="12C485E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bookmarkStart w:id="96" w:name="OLE_LINK13"/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M8 / B6: </w:t>
            </w:r>
            <w:r w:rsidR="00FE755A">
              <w:rPr>
                <w:color w:val="2F5496" w:themeColor="accent1" w:themeShade="BF"/>
                <w:sz w:val="16"/>
                <w:szCs w:val="16"/>
              </w:rPr>
              <w:t>N</w:t>
            </w:r>
            <w:r w:rsidRPr="00BC3746">
              <w:rPr>
                <w:color w:val="2F5496" w:themeColor="accent1" w:themeShade="BF"/>
                <w:sz w:val="16"/>
                <w:szCs w:val="16"/>
              </w:rPr>
              <w:t>ationaliteitsrecht</w:t>
            </w:r>
            <w:r w:rsidR="00FE755A">
              <w:rPr>
                <w:color w:val="2F5496" w:themeColor="accent1" w:themeShade="BF"/>
                <w:sz w:val="16"/>
                <w:szCs w:val="16"/>
              </w:rPr>
              <w:t xml:space="preserve"> 1</w:t>
            </w:r>
          </w:p>
          <w:bookmarkEnd w:id="96"/>
          <w:p w14:paraId="37E76A29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B11: Buitenlandse rechtsfeiten in de BRP</w:t>
            </w:r>
          </w:p>
          <w:p w14:paraId="43E079B1" w14:textId="77777777" w:rsidR="00F138CF" w:rsidRPr="00BC3746" w:rsidRDefault="00F138CF" w:rsidP="00F138CF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H5 / S5: Personen- en familierecht + IPR</w:t>
            </w:r>
          </w:p>
        </w:tc>
      </w:tr>
      <w:bookmarkEnd w:id="95"/>
      <w:tr w:rsidR="00A82CBC" w:rsidRPr="00BC3746" w14:paraId="28CFEE79" w14:textId="77777777" w:rsidTr="00E330C2">
        <w:tblPrEx>
          <w:tblCellMar>
            <w:right w:w="108" w:type="dxa"/>
          </w:tblCellMar>
        </w:tblPrEx>
        <w:trPr>
          <w:gridBefore w:val="1"/>
          <w:wBefore w:w="23" w:type="dxa"/>
        </w:trPr>
        <w:tc>
          <w:tcPr>
            <w:tcW w:w="5227" w:type="dxa"/>
            <w:gridSpan w:val="2"/>
          </w:tcPr>
          <w:p w14:paraId="2F783D20" w14:textId="7C60C0B2" w:rsidR="00A82CBC" w:rsidRPr="00BC3746" w:rsidRDefault="00A82CBC" w:rsidP="005362DB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S1</w:t>
            </w:r>
            <w:r>
              <w:rPr>
                <w:color w:val="2F5496" w:themeColor="accent1" w:themeShade="BF"/>
                <w:sz w:val="16"/>
                <w:szCs w:val="16"/>
              </w:rPr>
              <w:t>3</w:t>
            </w: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: </w:t>
            </w:r>
            <w:r>
              <w:rPr>
                <w:color w:val="2F5496" w:themeColor="accent1" w:themeShade="BF"/>
                <w:sz w:val="16"/>
                <w:szCs w:val="16"/>
              </w:rPr>
              <w:t>Nationaliteitsrecht</w:t>
            </w:r>
            <w:r w:rsidR="00FE755A">
              <w:rPr>
                <w:color w:val="2F5496" w:themeColor="accent1" w:themeShade="BF"/>
                <w:sz w:val="16"/>
                <w:szCs w:val="16"/>
              </w:rPr>
              <w:t xml:space="preserve"> 2</w:t>
            </w:r>
          </w:p>
        </w:tc>
        <w:tc>
          <w:tcPr>
            <w:tcW w:w="4412" w:type="dxa"/>
          </w:tcPr>
          <w:p w14:paraId="72685D4B" w14:textId="5FE24E2E" w:rsidR="00A82CBC" w:rsidRPr="00BC3746" w:rsidRDefault="00A82CBC" w:rsidP="005362DB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M8 / B6: </w:t>
            </w:r>
            <w:r w:rsidR="00FE755A">
              <w:rPr>
                <w:color w:val="2F5496" w:themeColor="accent1" w:themeShade="BF"/>
                <w:sz w:val="16"/>
                <w:szCs w:val="16"/>
              </w:rPr>
              <w:t>N</w:t>
            </w:r>
            <w:r w:rsidRPr="00BC3746">
              <w:rPr>
                <w:color w:val="2F5496" w:themeColor="accent1" w:themeShade="BF"/>
                <w:sz w:val="16"/>
                <w:szCs w:val="16"/>
              </w:rPr>
              <w:t>ationaliteitsrecht</w:t>
            </w:r>
            <w:r w:rsidR="00FE755A">
              <w:rPr>
                <w:color w:val="2F5496" w:themeColor="accent1" w:themeShade="BF"/>
                <w:sz w:val="16"/>
                <w:szCs w:val="16"/>
              </w:rPr>
              <w:t xml:space="preserve"> 1</w:t>
            </w:r>
          </w:p>
        </w:tc>
      </w:tr>
      <w:tr w:rsidR="00A82CBC" w:rsidRPr="00BC3746" w14:paraId="55E8BFBA" w14:textId="77777777" w:rsidTr="00E330C2">
        <w:tblPrEx>
          <w:tblCellMar>
            <w:right w:w="108" w:type="dxa"/>
          </w:tblCellMar>
        </w:tblPrEx>
        <w:trPr>
          <w:gridBefore w:val="1"/>
          <w:wBefore w:w="23" w:type="dxa"/>
        </w:trPr>
        <w:tc>
          <w:tcPr>
            <w:tcW w:w="5227" w:type="dxa"/>
            <w:gridSpan w:val="2"/>
          </w:tcPr>
          <w:p w14:paraId="20257C3B" w14:textId="60AD305D" w:rsidR="00A82CBC" w:rsidRPr="00BC3746" w:rsidRDefault="00A82CBC" w:rsidP="005362DB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S1</w:t>
            </w:r>
            <w:r>
              <w:rPr>
                <w:color w:val="2F5496" w:themeColor="accent1" w:themeShade="BF"/>
                <w:sz w:val="16"/>
                <w:szCs w:val="16"/>
              </w:rPr>
              <w:t>4</w:t>
            </w: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: </w:t>
            </w:r>
            <w:r>
              <w:rPr>
                <w:color w:val="2F5496" w:themeColor="accent1" w:themeShade="BF"/>
                <w:sz w:val="16"/>
                <w:szCs w:val="16"/>
              </w:rPr>
              <w:t>Kwaliteit Burgerlijke stand en nationaliteit</w:t>
            </w:r>
          </w:p>
        </w:tc>
        <w:tc>
          <w:tcPr>
            <w:tcW w:w="4412" w:type="dxa"/>
          </w:tcPr>
          <w:p w14:paraId="6030489F" w14:textId="07DE11EE" w:rsidR="00EE2FF4" w:rsidRDefault="00EE2FF4" w:rsidP="00894EDE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>
              <w:rPr>
                <w:color w:val="2F5496" w:themeColor="accent1" w:themeShade="BF"/>
                <w:sz w:val="16"/>
                <w:szCs w:val="16"/>
              </w:rPr>
              <w:t xml:space="preserve">M5+M6 / B4a: </w:t>
            </w:r>
            <w:r w:rsidRPr="00EE2FF4">
              <w:rPr>
                <w:color w:val="2F5496" w:themeColor="accent1" w:themeShade="BF"/>
                <w:sz w:val="16"/>
                <w:szCs w:val="16"/>
              </w:rPr>
              <w:t xml:space="preserve">Nederlandse rechtsfeiten in de burgerlijke stand </w:t>
            </w:r>
          </w:p>
          <w:p w14:paraId="3BC00CED" w14:textId="7AF14E68" w:rsidR="00894EDE" w:rsidRPr="00BC3746" w:rsidRDefault="00894EDE" w:rsidP="00894EDE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 xml:space="preserve">M8 / B6: </w:t>
            </w:r>
            <w:r w:rsidR="00FE755A">
              <w:rPr>
                <w:color w:val="2F5496" w:themeColor="accent1" w:themeShade="BF"/>
                <w:sz w:val="16"/>
                <w:szCs w:val="16"/>
              </w:rPr>
              <w:t>N</w:t>
            </w:r>
            <w:r w:rsidRPr="00BC3746">
              <w:rPr>
                <w:color w:val="2F5496" w:themeColor="accent1" w:themeShade="BF"/>
                <w:sz w:val="16"/>
                <w:szCs w:val="16"/>
              </w:rPr>
              <w:t>ationaliteitsrecht</w:t>
            </w:r>
            <w:r w:rsidR="00FE755A">
              <w:rPr>
                <w:color w:val="2F5496" w:themeColor="accent1" w:themeShade="BF"/>
                <w:sz w:val="16"/>
                <w:szCs w:val="16"/>
              </w:rPr>
              <w:t xml:space="preserve"> 1</w:t>
            </w:r>
          </w:p>
          <w:p w14:paraId="7D6A90C7" w14:textId="4F9863BB" w:rsidR="00894EDE" w:rsidRDefault="00153E1B" w:rsidP="005362DB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 w:rsidRPr="00BC3746">
              <w:rPr>
                <w:color w:val="2F5496" w:themeColor="accent1" w:themeShade="BF"/>
                <w:sz w:val="16"/>
                <w:szCs w:val="16"/>
              </w:rPr>
              <w:t>M4 / B3: Systematiek van gegevensverwerking</w:t>
            </w:r>
          </w:p>
          <w:p w14:paraId="2436CF0F" w14:textId="05542228" w:rsidR="00EE2FF4" w:rsidRDefault="00EE2FF4" w:rsidP="005362DB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>
              <w:rPr>
                <w:color w:val="2F5496" w:themeColor="accent1" w:themeShade="BF"/>
                <w:sz w:val="16"/>
                <w:szCs w:val="16"/>
              </w:rPr>
              <w:t>S5: Personen- en familierecht + IPR</w:t>
            </w:r>
          </w:p>
          <w:p w14:paraId="73EFE9C9" w14:textId="18149A49" w:rsidR="00153E1B" w:rsidRPr="00BC3746" w:rsidRDefault="00153E1B" w:rsidP="00E330C2">
            <w:pPr>
              <w:spacing w:line="280" w:lineRule="atLeast"/>
              <w:rPr>
                <w:color w:val="2F5496" w:themeColor="accent1" w:themeShade="BF"/>
                <w:sz w:val="16"/>
                <w:szCs w:val="16"/>
              </w:rPr>
            </w:pPr>
            <w:r>
              <w:rPr>
                <w:color w:val="2F5496" w:themeColor="accent1" w:themeShade="BF"/>
                <w:sz w:val="16"/>
                <w:szCs w:val="16"/>
              </w:rPr>
              <w:t>S13: Nationaliteitsrecht</w:t>
            </w:r>
            <w:r w:rsidR="00FE755A">
              <w:rPr>
                <w:color w:val="2F5496" w:themeColor="accent1" w:themeShade="BF"/>
                <w:sz w:val="16"/>
                <w:szCs w:val="16"/>
              </w:rPr>
              <w:t xml:space="preserve"> 2</w:t>
            </w:r>
          </w:p>
        </w:tc>
      </w:tr>
    </w:tbl>
    <w:p w14:paraId="43518EE3" w14:textId="2AE37D99" w:rsidR="006B7B91" w:rsidRDefault="006B7B91">
      <w:pPr>
        <w:rPr>
          <w:color w:val="2F5496" w:themeColor="accent1" w:themeShade="BF"/>
        </w:rPr>
      </w:pPr>
    </w:p>
    <w:p w14:paraId="745615F8" w14:textId="2595BE8F" w:rsidR="006B7B91" w:rsidRDefault="006B7B91">
      <w:pPr>
        <w:rPr>
          <w:color w:val="2F5496" w:themeColor="accent1" w:themeShade="BF"/>
        </w:rPr>
      </w:pPr>
    </w:p>
    <w:sectPr w:rsidR="006B7B91" w:rsidSect="00D27FB6">
      <w:headerReference w:type="default" r:id="rId19"/>
      <w:footerReference w:type="default" r:id="rId20"/>
      <w:pgSz w:w="11906" w:h="16838"/>
      <w:pgMar w:top="1418" w:right="1418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FD32" w14:textId="77777777" w:rsidR="004F5B9D" w:rsidRDefault="004F5B9D" w:rsidP="00A14343">
      <w:pPr>
        <w:spacing w:line="240" w:lineRule="auto"/>
      </w:pPr>
      <w:r>
        <w:separator/>
      </w:r>
    </w:p>
  </w:endnote>
  <w:endnote w:type="continuationSeparator" w:id="0">
    <w:p w14:paraId="1A641BC3" w14:textId="77777777" w:rsidR="004F5B9D" w:rsidRDefault="004F5B9D" w:rsidP="00A14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keley LT Book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ED7D31" w:themeColor="accent2"/>
        <w:sz w:val="16"/>
        <w:szCs w:val="16"/>
      </w:rPr>
      <w:id w:val="-454179284"/>
      <w:docPartObj>
        <w:docPartGallery w:val="Page Numbers (Bottom of Page)"/>
        <w:docPartUnique/>
      </w:docPartObj>
    </w:sdtPr>
    <w:sdtEndPr/>
    <w:sdtContent>
      <w:bookmarkStart w:id="6" w:name="OLE_LINK99" w:displacedByCustomXml="next"/>
      <w:bookmarkStart w:id="7" w:name="OLE_LINK100" w:displacedByCustomXml="next"/>
      <w:sdt>
        <w:sdtPr>
          <w:rPr>
            <w:color w:val="ED7D31" w:themeColor="accent2"/>
            <w:sz w:val="16"/>
            <w:szCs w:val="16"/>
          </w:rPr>
          <w:id w:val="-298376932"/>
          <w:docPartObj>
            <w:docPartGallery w:val="Page Numbers (Top of Page)"/>
            <w:docPartUnique/>
          </w:docPartObj>
        </w:sdtPr>
        <w:sdtEndPr/>
        <w:sdtContent>
          <w:p w14:paraId="52A2FF0F" w14:textId="263E4BA7" w:rsidR="00A255D2" w:rsidRPr="00A27F05" w:rsidRDefault="00A255D2">
            <w:pPr>
              <w:pStyle w:val="Voettekst"/>
              <w:rPr>
                <w:color w:val="ED7D31" w:themeColor="accent2"/>
                <w:sz w:val="16"/>
                <w:szCs w:val="16"/>
              </w:rPr>
            </w:pPr>
            <w:r w:rsidRPr="00BC346B">
              <w:rPr>
                <w:color w:val="ED7D31" w:themeColor="accent2"/>
                <w:sz w:val="16"/>
                <w:szCs w:val="16"/>
              </w:rPr>
              <w:t>Examineren van de Specialistmodules</w:t>
            </w:r>
            <w:r>
              <w:rPr>
                <w:color w:val="ED7D31" w:themeColor="accent2"/>
                <w:sz w:val="16"/>
                <w:szCs w:val="16"/>
              </w:rPr>
              <w:t xml:space="preserve"> </w:t>
            </w:r>
            <w:r w:rsidRPr="00BC346B">
              <w:rPr>
                <w:color w:val="ED7D31" w:themeColor="accent2"/>
                <w:sz w:val="16"/>
                <w:szCs w:val="16"/>
              </w:rPr>
              <w:t>binnen het Herzien Diplomastelsel Burgerzaken</w:t>
            </w:r>
            <w:bookmarkEnd w:id="7"/>
            <w:bookmarkEnd w:id="6"/>
            <w:r>
              <w:rPr>
                <w:color w:val="ED7D31" w:themeColor="accent2"/>
                <w:sz w:val="16"/>
                <w:szCs w:val="16"/>
              </w:rPr>
              <w:tab/>
            </w:r>
            <w:r w:rsidRPr="00280DFD">
              <w:rPr>
                <w:color w:val="ED7D31" w:themeColor="accent2"/>
                <w:sz w:val="16"/>
                <w:szCs w:val="16"/>
              </w:rPr>
              <w:fldChar w:fldCharType="begin"/>
            </w:r>
            <w:r w:rsidRPr="00280DFD">
              <w:rPr>
                <w:color w:val="ED7D31" w:themeColor="accent2"/>
                <w:sz w:val="16"/>
                <w:szCs w:val="16"/>
              </w:rPr>
              <w:instrText>PAGE</w:instrText>
            </w:r>
            <w:r w:rsidRPr="00280DFD">
              <w:rPr>
                <w:color w:val="ED7D31" w:themeColor="accent2"/>
                <w:sz w:val="16"/>
                <w:szCs w:val="16"/>
              </w:rPr>
              <w:fldChar w:fldCharType="separate"/>
            </w:r>
            <w:r>
              <w:rPr>
                <w:color w:val="ED7D31" w:themeColor="accent2"/>
                <w:sz w:val="16"/>
                <w:szCs w:val="16"/>
              </w:rPr>
              <w:t>1</w:t>
            </w:r>
            <w:r w:rsidRPr="00280DFD">
              <w:rPr>
                <w:color w:val="ED7D31" w:themeColor="accent2"/>
                <w:sz w:val="16"/>
                <w:szCs w:val="16"/>
              </w:rPr>
              <w:fldChar w:fldCharType="end"/>
            </w:r>
            <w:r w:rsidRPr="00280DFD">
              <w:rPr>
                <w:color w:val="ED7D31" w:themeColor="accent2"/>
                <w:sz w:val="16"/>
                <w:szCs w:val="16"/>
              </w:rPr>
              <w:t xml:space="preserve"> </w:t>
            </w:r>
            <w:r>
              <w:rPr>
                <w:color w:val="ED7D31" w:themeColor="accent2"/>
                <w:sz w:val="16"/>
                <w:szCs w:val="16"/>
              </w:rPr>
              <w:t>|</w:t>
            </w:r>
            <w:r w:rsidRPr="00280DFD">
              <w:rPr>
                <w:color w:val="ED7D31" w:themeColor="accent2"/>
                <w:sz w:val="16"/>
                <w:szCs w:val="16"/>
              </w:rPr>
              <w:t xml:space="preserve"> </w:t>
            </w:r>
            <w:r w:rsidRPr="00280DFD">
              <w:rPr>
                <w:color w:val="ED7D31" w:themeColor="accent2"/>
                <w:sz w:val="16"/>
                <w:szCs w:val="16"/>
              </w:rPr>
              <w:fldChar w:fldCharType="begin"/>
            </w:r>
            <w:r w:rsidRPr="00280DFD">
              <w:rPr>
                <w:color w:val="ED7D31" w:themeColor="accent2"/>
                <w:sz w:val="16"/>
                <w:szCs w:val="16"/>
              </w:rPr>
              <w:instrText>NUMPAGES</w:instrText>
            </w:r>
            <w:r w:rsidRPr="00280DFD">
              <w:rPr>
                <w:color w:val="ED7D31" w:themeColor="accent2"/>
                <w:sz w:val="16"/>
                <w:szCs w:val="16"/>
              </w:rPr>
              <w:fldChar w:fldCharType="separate"/>
            </w:r>
            <w:r>
              <w:rPr>
                <w:color w:val="ED7D31" w:themeColor="accent2"/>
                <w:sz w:val="16"/>
                <w:szCs w:val="16"/>
              </w:rPr>
              <w:t>35</w:t>
            </w:r>
            <w:r w:rsidRPr="00280DFD">
              <w:rPr>
                <w:color w:val="ED7D31" w:themeColor="accent2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ED7D31" w:themeColor="accent2"/>
        <w:sz w:val="16"/>
        <w:szCs w:val="16"/>
      </w:rPr>
      <w:id w:val="-1777866809"/>
      <w:docPartObj>
        <w:docPartGallery w:val="Page Numbers (Bottom of Page)"/>
        <w:docPartUnique/>
      </w:docPartObj>
    </w:sdtPr>
    <w:sdtEndPr/>
    <w:sdtContent>
      <w:sdt>
        <w:sdtPr>
          <w:rPr>
            <w:color w:val="ED7D31" w:themeColor="accent2"/>
            <w:sz w:val="16"/>
            <w:szCs w:val="16"/>
          </w:rPr>
          <w:id w:val="382522391"/>
          <w:docPartObj>
            <w:docPartGallery w:val="Page Numbers (Top of Page)"/>
            <w:docPartUnique/>
          </w:docPartObj>
        </w:sdtPr>
        <w:sdtEndPr/>
        <w:sdtContent>
          <w:p w14:paraId="7DBEE2CB" w14:textId="4A7BDC45" w:rsidR="00A255D2" w:rsidRPr="00B34E64" w:rsidRDefault="00B9685B" w:rsidP="0028307F">
            <w:pPr>
              <w:pStyle w:val="Voettekst"/>
              <w:tabs>
                <w:tab w:val="clear" w:pos="4536"/>
                <w:tab w:val="clear" w:pos="9072"/>
                <w:tab w:val="right" w:pos="14884"/>
              </w:tabs>
              <w:rPr>
                <w:color w:val="ED7D31" w:themeColor="accent2"/>
                <w:sz w:val="16"/>
                <w:szCs w:val="16"/>
              </w:rPr>
            </w:pPr>
            <w:r>
              <w:rPr>
                <w:color w:val="ED7D31" w:themeColor="accent2"/>
                <w:sz w:val="16"/>
                <w:szCs w:val="16"/>
              </w:rPr>
              <w:t>Overgangs- en vrijstellingsregeling Herzien Diplomastelsel Burgerzaken</w:t>
            </w:r>
            <w:r w:rsidR="006D1974">
              <w:rPr>
                <w:color w:val="ED7D31" w:themeColor="accent2"/>
                <w:sz w:val="16"/>
                <w:szCs w:val="16"/>
              </w:rPr>
              <w:t xml:space="preserve"> NVVB</w:t>
            </w:r>
            <w:r w:rsidR="00A255D2">
              <w:rPr>
                <w:color w:val="ED7D31" w:themeColor="accent2"/>
                <w:sz w:val="16"/>
                <w:szCs w:val="16"/>
              </w:rPr>
              <w:tab/>
            </w:r>
            <w:r w:rsidR="00A255D2" w:rsidRPr="00280DFD">
              <w:rPr>
                <w:color w:val="ED7D31" w:themeColor="accent2"/>
                <w:sz w:val="16"/>
                <w:szCs w:val="16"/>
              </w:rPr>
              <w:fldChar w:fldCharType="begin"/>
            </w:r>
            <w:r w:rsidR="00A255D2" w:rsidRPr="00280DFD">
              <w:rPr>
                <w:color w:val="ED7D31" w:themeColor="accent2"/>
                <w:sz w:val="16"/>
                <w:szCs w:val="16"/>
              </w:rPr>
              <w:instrText>PAGE</w:instrText>
            </w:r>
            <w:r w:rsidR="00A255D2" w:rsidRPr="00280DFD">
              <w:rPr>
                <w:color w:val="ED7D31" w:themeColor="accent2"/>
                <w:sz w:val="16"/>
                <w:szCs w:val="16"/>
              </w:rPr>
              <w:fldChar w:fldCharType="separate"/>
            </w:r>
            <w:r w:rsidR="00A255D2">
              <w:rPr>
                <w:color w:val="ED7D31" w:themeColor="accent2"/>
                <w:sz w:val="16"/>
                <w:szCs w:val="16"/>
              </w:rPr>
              <w:t>1</w:t>
            </w:r>
            <w:r w:rsidR="00A255D2" w:rsidRPr="00280DFD">
              <w:rPr>
                <w:color w:val="ED7D31" w:themeColor="accent2"/>
                <w:sz w:val="16"/>
                <w:szCs w:val="16"/>
              </w:rPr>
              <w:fldChar w:fldCharType="end"/>
            </w:r>
            <w:r w:rsidR="00A255D2" w:rsidRPr="00280DFD">
              <w:rPr>
                <w:color w:val="ED7D31" w:themeColor="accent2"/>
                <w:sz w:val="16"/>
                <w:szCs w:val="16"/>
              </w:rPr>
              <w:t xml:space="preserve"> </w:t>
            </w:r>
            <w:r w:rsidR="00A255D2">
              <w:rPr>
                <w:color w:val="ED7D31" w:themeColor="accent2"/>
                <w:sz w:val="16"/>
                <w:szCs w:val="16"/>
              </w:rPr>
              <w:t>|</w:t>
            </w:r>
            <w:r w:rsidR="00A255D2" w:rsidRPr="00280DFD">
              <w:rPr>
                <w:color w:val="ED7D31" w:themeColor="accent2"/>
                <w:sz w:val="16"/>
                <w:szCs w:val="16"/>
              </w:rPr>
              <w:t xml:space="preserve"> </w:t>
            </w:r>
            <w:r w:rsidR="00A255D2" w:rsidRPr="00280DFD">
              <w:rPr>
                <w:color w:val="ED7D31" w:themeColor="accent2"/>
                <w:sz w:val="16"/>
                <w:szCs w:val="16"/>
              </w:rPr>
              <w:fldChar w:fldCharType="begin"/>
            </w:r>
            <w:r w:rsidR="00A255D2" w:rsidRPr="00280DFD">
              <w:rPr>
                <w:color w:val="ED7D31" w:themeColor="accent2"/>
                <w:sz w:val="16"/>
                <w:szCs w:val="16"/>
              </w:rPr>
              <w:instrText>NUMPAGES</w:instrText>
            </w:r>
            <w:r w:rsidR="00A255D2" w:rsidRPr="00280DFD">
              <w:rPr>
                <w:color w:val="ED7D31" w:themeColor="accent2"/>
                <w:sz w:val="16"/>
                <w:szCs w:val="16"/>
              </w:rPr>
              <w:fldChar w:fldCharType="separate"/>
            </w:r>
            <w:r w:rsidR="00A255D2">
              <w:rPr>
                <w:color w:val="ED7D31" w:themeColor="accent2"/>
                <w:sz w:val="16"/>
                <w:szCs w:val="16"/>
              </w:rPr>
              <w:t>35</w:t>
            </w:r>
            <w:r w:rsidR="00A255D2" w:rsidRPr="00280DFD">
              <w:rPr>
                <w:color w:val="ED7D31" w:themeColor="accent2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4F1E6" w14:textId="77777777" w:rsidR="004F5B9D" w:rsidRDefault="004F5B9D" w:rsidP="00A14343">
      <w:pPr>
        <w:spacing w:line="240" w:lineRule="auto"/>
      </w:pPr>
      <w:r>
        <w:separator/>
      </w:r>
    </w:p>
  </w:footnote>
  <w:footnote w:type="continuationSeparator" w:id="0">
    <w:p w14:paraId="57879954" w14:textId="77777777" w:rsidR="004F5B9D" w:rsidRDefault="004F5B9D" w:rsidP="00A14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D005" w14:textId="5C2C6C40" w:rsidR="00A255D2" w:rsidRDefault="00A255D2">
    <w:pPr>
      <w:pStyle w:val="Koptekst"/>
    </w:pPr>
  </w:p>
  <w:p w14:paraId="74E20217" w14:textId="77777777" w:rsidR="00A255D2" w:rsidRDefault="00A255D2">
    <w:pPr>
      <w:pStyle w:val="Koptekst"/>
    </w:pPr>
  </w:p>
  <w:p w14:paraId="1D7727FD" w14:textId="77777777" w:rsidR="00A255D2" w:rsidRDefault="00A255D2">
    <w:pPr>
      <w:pStyle w:val="Koptekst"/>
    </w:pPr>
  </w:p>
  <w:p w14:paraId="7F45E3A8" w14:textId="77777777" w:rsidR="00A255D2" w:rsidRDefault="00A255D2">
    <w:pPr>
      <w:pStyle w:val="Koptekst"/>
    </w:pPr>
  </w:p>
  <w:p w14:paraId="373BA090" w14:textId="77777777" w:rsidR="00A255D2" w:rsidRDefault="00A255D2">
    <w:pPr>
      <w:pStyle w:val="Koptekst"/>
    </w:pPr>
  </w:p>
  <w:p w14:paraId="058B89F6" w14:textId="77777777" w:rsidR="00A255D2" w:rsidRDefault="00A255D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E35AD" w14:textId="1334998E" w:rsidR="00A255D2" w:rsidRDefault="00A255D2">
    <w:pPr>
      <w:pStyle w:val="Koptekst"/>
    </w:pPr>
    <w:r w:rsidRPr="00132351">
      <w:rPr>
        <w:noProof/>
      </w:rPr>
      <w:drawing>
        <wp:anchor distT="0" distB="0" distL="114300" distR="114300" simplePos="0" relativeHeight="251669504" behindDoc="0" locked="0" layoutInCell="1" allowOverlap="1" wp14:anchorId="3EE52F2D" wp14:editId="5E313A02">
          <wp:simplePos x="0" y="0"/>
          <wp:positionH relativeFrom="column">
            <wp:posOffset>4343400</wp:posOffset>
          </wp:positionH>
          <wp:positionV relativeFrom="paragraph">
            <wp:posOffset>-381635</wp:posOffset>
          </wp:positionV>
          <wp:extent cx="2026285" cy="89535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D20F" w14:textId="63F3857F" w:rsidR="00A255D2" w:rsidRDefault="00A255D2">
    <w:pPr>
      <w:pStyle w:val="Koptekst"/>
    </w:pPr>
    <w:r w:rsidRPr="00132351">
      <w:rPr>
        <w:noProof/>
      </w:rPr>
      <w:drawing>
        <wp:anchor distT="0" distB="0" distL="114300" distR="114300" simplePos="0" relativeHeight="251673600" behindDoc="0" locked="0" layoutInCell="1" allowOverlap="1" wp14:anchorId="0CD30DC4" wp14:editId="6BDF948E">
          <wp:simplePos x="0" y="0"/>
          <wp:positionH relativeFrom="column">
            <wp:posOffset>4338320</wp:posOffset>
          </wp:positionH>
          <wp:positionV relativeFrom="paragraph">
            <wp:posOffset>-377190</wp:posOffset>
          </wp:positionV>
          <wp:extent cx="2026285" cy="8953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351">
      <w:rPr>
        <w:noProof/>
      </w:rPr>
      <w:drawing>
        <wp:anchor distT="0" distB="0" distL="114300" distR="114300" simplePos="0" relativeHeight="251671552" behindDoc="0" locked="0" layoutInCell="1" allowOverlap="1" wp14:anchorId="583D6965" wp14:editId="3FD8D9CE">
          <wp:simplePos x="0" y="0"/>
          <wp:positionH relativeFrom="column">
            <wp:posOffset>7372350</wp:posOffset>
          </wp:positionH>
          <wp:positionV relativeFrom="paragraph">
            <wp:posOffset>-381635</wp:posOffset>
          </wp:positionV>
          <wp:extent cx="2026285" cy="895350"/>
          <wp:effectExtent l="0" t="0" r="0" b="0"/>
          <wp:wrapNone/>
          <wp:docPr id="37" name="Afbeelding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17366" w14:textId="2CB9190B" w:rsidR="00A255D2" w:rsidRDefault="00A255D2">
    <w:pPr>
      <w:pStyle w:val="Koptekst"/>
    </w:pPr>
  </w:p>
  <w:p w14:paraId="4B34E3C0" w14:textId="5F96244F" w:rsidR="00A255D2" w:rsidRDefault="00A255D2">
    <w:pPr>
      <w:pStyle w:val="Koptekst"/>
    </w:pPr>
  </w:p>
  <w:p w14:paraId="47121278" w14:textId="29259188" w:rsidR="00A255D2" w:rsidRDefault="00A255D2">
    <w:pPr>
      <w:pStyle w:val="Koptekst"/>
    </w:pPr>
  </w:p>
  <w:p w14:paraId="1B5B57A5" w14:textId="18DCFDED" w:rsidR="00A255D2" w:rsidRDefault="00A255D2">
    <w:pPr>
      <w:pStyle w:val="Koptekst"/>
    </w:pPr>
  </w:p>
  <w:p w14:paraId="1A3E0473" w14:textId="77777777" w:rsidR="00A255D2" w:rsidRDefault="00A255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F93"/>
    <w:multiLevelType w:val="hybridMultilevel"/>
    <w:tmpl w:val="FC26E870"/>
    <w:lvl w:ilvl="0" w:tplc="19343E20">
      <w:numFmt w:val="bullet"/>
      <w:lvlText w:val="∎"/>
      <w:lvlJc w:val="left"/>
      <w:pPr>
        <w:ind w:left="720" w:hanging="360"/>
      </w:pPr>
      <w:rPr>
        <w:rFonts w:ascii="Calibri" w:hAnsi="Calibri" w:hint="default"/>
        <w:b/>
        <w:i w:val="0"/>
        <w:color w:val="D457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EF5"/>
    <w:multiLevelType w:val="hybridMultilevel"/>
    <w:tmpl w:val="657CDB68"/>
    <w:lvl w:ilvl="0" w:tplc="3D8A512A">
      <w:start w:val="1"/>
      <w:numFmt w:val="bullet"/>
      <w:lvlText w:val="□"/>
      <w:lvlJc w:val="left"/>
      <w:pPr>
        <w:ind w:left="2345" w:hanging="360"/>
      </w:pPr>
      <w:rPr>
        <w:rFonts w:ascii="Verdana" w:hAnsi="Verdana" w:hint="default"/>
      </w:rPr>
    </w:lvl>
    <w:lvl w:ilvl="1" w:tplc="CD82882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9B111E"/>
        <w:sz w:val="12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7712"/>
    <w:multiLevelType w:val="hybridMultilevel"/>
    <w:tmpl w:val="8978356C"/>
    <w:lvl w:ilvl="0" w:tplc="19B45A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55088"/>
    <w:multiLevelType w:val="hybridMultilevel"/>
    <w:tmpl w:val="2362DA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2567"/>
    <w:multiLevelType w:val="hybridMultilevel"/>
    <w:tmpl w:val="A6E2B3B6"/>
    <w:lvl w:ilvl="0" w:tplc="D30C1D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A4C4F"/>
    <w:multiLevelType w:val="hybridMultilevel"/>
    <w:tmpl w:val="2362DA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364D"/>
    <w:multiLevelType w:val="hybridMultilevel"/>
    <w:tmpl w:val="D8D8829A"/>
    <w:lvl w:ilvl="0" w:tplc="19343E20">
      <w:numFmt w:val="bullet"/>
      <w:lvlText w:val="∎"/>
      <w:lvlJc w:val="left"/>
      <w:pPr>
        <w:ind w:left="720" w:hanging="360"/>
      </w:pPr>
      <w:rPr>
        <w:rFonts w:ascii="Calibri" w:hAnsi="Calibri" w:hint="default"/>
        <w:b/>
        <w:i w:val="0"/>
        <w:color w:val="D45700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2B22"/>
    <w:multiLevelType w:val="hybridMultilevel"/>
    <w:tmpl w:val="CDA0E87A"/>
    <w:lvl w:ilvl="0" w:tplc="27A8C12A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D45700"/>
        <w:spacing w:val="6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E9F"/>
    <w:multiLevelType w:val="hybridMultilevel"/>
    <w:tmpl w:val="432C5F7E"/>
    <w:lvl w:ilvl="0" w:tplc="19343E20">
      <w:numFmt w:val="bullet"/>
      <w:lvlText w:val="∎"/>
      <w:lvlJc w:val="left"/>
      <w:pPr>
        <w:ind w:left="720" w:hanging="360"/>
      </w:pPr>
      <w:rPr>
        <w:rFonts w:ascii="Calibri" w:hAnsi="Calibri" w:hint="default"/>
        <w:b/>
        <w:i w:val="0"/>
        <w:color w:val="D457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B1DB9"/>
    <w:multiLevelType w:val="hybridMultilevel"/>
    <w:tmpl w:val="0664A650"/>
    <w:lvl w:ilvl="0" w:tplc="19343E20">
      <w:numFmt w:val="bullet"/>
      <w:lvlText w:val="∎"/>
      <w:lvlJc w:val="left"/>
      <w:pPr>
        <w:ind w:left="720" w:hanging="360"/>
      </w:pPr>
      <w:rPr>
        <w:rFonts w:ascii="Calibri" w:hAnsi="Calibri" w:hint="default"/>
        <w:b/>
        <w:i w:val="0"/>
        <w:color w:val="D457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04559"/>
    <w:multiLevelType w:val="hybridMultilevel"/>
    <w:tmpl w:val="58566A9E"/>
    <w:lvl w:ilvl="0" w:tplc="19343E20">
      <w:numFmt w:val="bullet"/>
      <w:lvlText w:val="∎"/>
      <w:lvlJc w:val="left"/>
      <w:pPr>
        <w:ind w:left="720" w:hanging="360"/>
      </w:pPr>
      <w:rPr>
        <w:rFonts w:ascii="Calibri" w:hAnsi="Calibri" w:hint="default"/>
        <w:b/>
        <w:i w:val="0"/>
        <w:color w:val="D45700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0DDE"/>
    <w:multiLevelType w:val="hybridMultilevel"/>
    <w:tmpl w:val="752EC9BA"/>
    <w:lvl w:ilvl="0" w:tplc="19343E20">
      <w:numFmt w:val="bullet"/>
      <w:lvlText w:val="∎"/>
      <w:lvlJc w:val="left"/>
      <w:pPr>
        <w:ind w:left="720" w:hanging="360"/>
      </w:pPr>
      <w:rPr>
        <w:rFonts w:ascii="Calibri" w:hAnsi="Calibri" w:hint="default"/>
        <w:b/>
        <w:i w:val="0"/>
        <w:color w:val="D457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37873"/>
    <w:multiLevelType w:val="hybridMultilevel"/>
    <w:tmpl w:val="3C98F2D6"/>
    <w:lvl w:ilvl="0" w:tplc="3D8A512A">
      <w:start w:val="1"/>
      <w:numFmt w:val="bullet"/>
      <w:lvlText w:val="□"/>
      <w:lvlJc w:val="left"/>
      <w:pPr>
        <w:ind w:left="2345" w:hanging="360"/>
      </w:pPr>
      <w:rPr>
        <w:rFonts w:ascii="Verdana" w:hAnsi="Verdana" w:hint="default"/>
      </w:rPr>
    </w:lvl>
    <w:lvl w:ilvl="1" w:tplc="19343E20">
      <w:numFmt w:val="bullet"/>
      <w:lvlText w:val="∎"/>
      <w:lvlJc w:val="left"/>
      <w:pPr>
        <w:ind w:left="1440" w:hanging="360"/>
      </w:pPr>
      <w:rPr>
        <w:rFonts w:ascii="Calibri" w:hAnsi="Calibri" w:hint="default"/>
        <w:b/>
        <w:i w:val="0"/>
        <w:color w:val="D45700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A1F0B"/>
    <w:multiLevelType w:val="hybridMultilevel"/>
    <w:tmpl w:val="65608A74"/>
    <w:lvl w:ilvl="0" w:tplc="19343E20">
      <w:numFmt w:val="bullet"/>
      <w:lvlText w:val="∎"/>
      <w:lvlJc w:val="left"/>
      <w:pPr>
        <w:ind w:left="720" w:hanging="360"/>
      </w:pPr>
      <w:rPr>
        <w:rFonts w:ascii="Calibri" w:hAnsi="Calibri" w:hint="default"/>
        <w:b/>
        <w:i w:val="0"/>
        <w:color w:val="D457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12322"/>
    <w:multiLevelType w:val="hybridMultilevel"/>
    <w:tmpl w:val="069861D4"/>
    <w:lvl w:ilvl="0" w:tplc="27A8C1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D45700"/>
        <w:spacing w:val="6"/>
        <w:sz w:val="22"/>
        <w:vertAlign w:val="baselin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63FF6"/>
    <w:multiLevelType w:val="hybridMultilevel"/>
    <w:tmpl w:val="EAD23A78"/>
    <w:lvl w:ilvl="0" w:tplc="19343E20">
      <w:numFmt w:val="bullet"/>
      <w:lvlText w:val="∎"/>
      <w:lvlJc w:val="left"/>
      <w:pPr>
        <w:ind w:left="720" w:hanging="360"/>
      </w:pPr>
      <w:rPr>
        <w:rFonts w:ascii="Calibri" w:hAnsi="Calibri" w:hint="default"/>
        <w:b/>
        <w:i w:val="0"/>
        <w:color w:val="D45700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B2B1B"/>
    <w:multiLevelType w:val="hybridMultilevel"/>
    <w:tmpl w:val="052E190C"/>
    <w:lvl w:ilvl="0" w:tplc="FF9460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22DE6"/>
    <w:multiLevelType w:val="hybridMultilevel"/>
    <w:tmpl w:val="21FC3506"/>
    <w:lvl w:ilvl="0" w:tplc="25EAFF5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F7B6B"/>
    <w:multiLevelType w:val="hybridMultilevel"/>
    <w:tmpl w:val="11567C16"/>
    <w:lvl w:ilvl="0" w:tplc="27A8C1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D45700"/>
        <w:spacing w:val="6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35585"/>
    <w:multiLevelType w:val="hybridMultilevel"/>
    <w:tmpl w:val="8EA83318"/>
    <w:lvl w:ilvl="0" w:tplc="19343E20">
      <w:numFmt w:val="bullet"/>
      <w:lvlText w:val="∎"/>
      <w:lvlJc w:val="left"/>
      <w:pPr>
        <w:ind w:left="720" w:hanging="360"/>
      </w:pPr>
      <w:rPr>
        <w:rFonts w:ascii="Calibri" w:hAnsi="Calibri" w:hint="default"/>
        <w:b/>
        <w:i w:val="0"/>
        <w:color w:val="D457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515A2"/>
    <w:multiLevelType w:val="hybridMultilevel"/>
    <w:tmpl w:val="4128FC32"/>
    <w:lvl w:ilvl="0" w:tplc="19343E20">
      <w:numFmt w:val="bullet"/>
      <w:lvlText w:val="∎"/>
      <w:lvlJc w:val="left"/>
      <w:pPr>
        <w:ind w:left="720" w:hanging="360"/>
      </w:pPr>
      <w:rPr>
        <w:rFonts w:ascii="Calibri" w:hAnsi="Calibri" w:hint="default"/>
        <w:b/>
        <w:i w:val="0"/>
        <w:color w:val="D457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E7575"/>
    <w:multiLevelType w:val="hybridMultilevel"/>
    <w:tmpl w:val="94B6B8C2"/>
    <w:lvl w:ilvl="0" w:tplc="19343E20">
      <w:numFmt w:val="bullet"/>
      <w:lvlText w:val="∎"/>
      <w:lvlJc w:val="left"/>
      <w:pPr>
        <w:ind w:left="720" w:hanging="360"/>
      </w:pPr>
      <w:rPr>
        <w:rFonts w:ascii="Calibri" w:hAnsi="Calibri" w:hint="default"/>
        <w:b/>
        <w:i w:val="0"/>
        <w:color w:val="D457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60138"/>
    <w:multiLevelType w:val="hybridMultilevel"/>
    <w:tmpl w:val="E7DEE3A2"/>
    <w:lvl w:ilvl="0" w:tplc="27A8C1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D45700"/>
        <w:spacing w:val="6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14F81"/>
    <w:multiLevelType w:val="hybridMultilevel"/>
    <w:tmpl w:val="434C3AE0"/>
    <w:lvl w:ilvl="0" w:tplc="30302738">
      <w:start w:val="1"/>
      <w:numFmt w:val="decimal"/>
      <w:pStyle w:val="Kop1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85D72"/>
    <w:multiLevelType w:val="hybridMultilevel"/>
    <w:tmpl w:val="750018AE"/>
    <w:lvl w:ilvl="0" w:tplc="19343E20">
      <w:numFmt w:val="bullet"/>
      <w:lvlText w:val="∎"/>
      <w:lvlJc w:val="left"/>
      <w:pPr>
        <w:ind w:left="795" w:hanging="360"/>
      </w:pPr>
      <w:rPr>
        <w:rFonts w:ascii="Calibri" w:hAnsi="Calibri" w:hint="default"/>
        <w:b/>
        <w:i w:val="0"/>
        <w:color w:val="D45700"/>
        <w:sz w:val="20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3843CFF"/>
    <w:multiLevelType w:val="hybridMultilevel"/>
    <w:tmpl w:val="7A5A5F30"/>
    <w:lvl w:ilvl="0" w:tplc="27A8C12A">
      <w:start w:val="1"/>
      <w:numFmt w:val="decimal"/>
      <w:lvlText w:val="%1."/>
      <w:lvlJc w:val="left"/>
      <w:pPr>
        <w:ind w:left="795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D45700"/>
        <w:spacing w:val="6"/>
        <w:sz w:val="22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3D96BA5"/>
    <w:multiLevelType w:val="hybridMultilevel"/>
    <w:tmpl w:val="C1EE7A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6CE5"/>
    <w:multiLevelType w:val="multilevel"/>
    <w:tmpl w:val="B756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6900FA7"/>
    <w:multiLevelType w:val="hybridMultilevel"/>
    <w:tmpl w:val="D416D1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A0253"/>
    <w:multiLevelType w:val="hybridMultilevel"/>
    <w:tmpl w:val="9880D1CE"/>
    <w:lvl w:ilvl="0" w:tplc="7752F9BA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B3F530D"/>
    <w:multiLevelType w:val="hybridMultilevel"/>
    <w:tmpl w:val="911E9A5C"/>
    <w:lvl w:ilvl="0" w:tplc="C150CB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5210E"/>
    <w:multiLevelType w:val="hybridMultilevel"/>
    <w:tmpl w:val="2362DA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C683A"/>
    <w:multiLevelType w:val="hybridMultilevel"/>
    <w:tmpl w:val="735299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C3704"/>
    <w:multiLevelType w:val="hybridMultilevel"/>
    <w:tmpl w:val="BD96BF3E"/>
    <w:lvl w:ilvl="0" w:tplc="19343E20">
      <w:numFmt w:val="bullet"/>
      <w:lvlText w:val="∎"/>
      <w:lvlJc w:val="left"/>
      <w:pPr>
        <w:ind w:left="720" w:hanging="360"/>
      </w:pPr>
      <w:rPr>
        <w:rFonts w:ascii="Calibri" w:hAnsi="Calibri" w:hint="default"/>
        <w:b/>
        <w:i w:val="0"/>
        <w:color w:val="D45700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E5835"/>
    <w:multiLevelType w:val="hybridMultilevel"/>
    <w:tmpl w:val="2362DA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D0552"/>
    <w:multiLevelType w:val="hybridMultilevel"/>
    <w:tmpl w:val="2362DA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40ED9"/>
    <w:multiLevelType w:val="hybridMultilevel"/>
    <w:tmpl w:val="9F98F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54F6D"/>
    <w:multiLevelType w:val="hybridMultilevel"/>
    <w:tmpl w:val="7AF0ACCA"/>
    <w:lvl w:ilvl="0" w:tplc="19343E20">
      <w:numFmt w:val="bullet"/>
      <w:lvlText w:val="∎"/>
      <w:lvlJc w:val="left"/>
      <w:pPr>
        <w:ind w:left="720" w:hanging="360"/>
      </w:pPr>
      <w:rPr>
        <w:rFonts w:ascii="Calibri" w:hAnsi="Calibri" w:hint="default"/>
        <w:b/>
        <w:i w:val="0"/>
        <w:color w:val="D457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9"/>
  </w:num>
  <w:num w:numId="4">
    <w:abstractNumId w:val="19"/>
  </w:num>
  <w:num w:numId="5">
    <w:abstractNumId w:val="0"/>
  </w:num>
  <w:num w:numId="6">
    <w:abstractNumId w:val="8"/>
  </w:num>
  <w:num w:numId="7">
    <w:abstractNumId w:val="31"/>
  </w:num>
  <w:num w:numId="8">
    <w:abstractNumId w:val="5"/>
  </w:num>
  <w:num w:numId="9">
    <w:abstractNumId w:val="17"/>
  </w:num>
  <w:num w:numId="10">
    <w:abstractNumId w:val="34"/>
  </w:num>
  <w:num w:numId="11">
    <w:abstractNumId w:val="3"/>
  </w:num>
  <w:num w:numId="12">
    <w:abstractNumId w:val="35"/>
  </w:num>
  <w:num w:numId="13">
    <w:abstractNumId w:val="13"/>
  </w:num>
  <w:num w:numId="14">
    <w:abstractNumId w:val="10"/>
  </w:num>
  <w:num w:numId="15">
    <w:abstractNumId w:val="20"/>
  </w:num>
  <w:num w:numId="16">
    <w:abstractNumId w:val="37"/>
  </w:num>
  <w:num w:numId="17">
    <w:abstractNumId w:val="1"/>
  </w:num>
  <w:num w:numId="18">
    <w:abstractNumId w:val="12"/>
  </w:num>
  <w:num w:numId="19">
    <w:abstractNumId w:val="26"/>
  </w:num>
  <w:num w:numId="20">
    <w:abstractNumId w:val="15"/>
  </w:num>
  <w:num w:numId="21">
    <w:abstractNumId w:val="9"/>
  </w:num>
  <w:num w:numId="22">
    <w:abstractNumId w:val="30"/>
  </w:num>
  <w:num w:numId="23">
    <w:abstractNumId w:val="16"/>
  </w:num>
  <w:num w:numId="24">
    <w:abstractNumId w:val="28"/>
  </w:num>
  <w:num w:numId="25">
    <w:abstractNumId w:val="18"/>
  </w:num>
  <w:num w:numId="26">
    <w:abstractNumId w:val="22"/>
  </w:num>
  <w:num w:numId="27">
    <w:abstractNumId w:val="36"/>
  </w:num>
  <w:num w:numId="28">
    <w:abstractNumId w:val="32"/>
  </w:num>
  <w:num w:numId="29">
    <w:abstractNumId w:val="2"/>
  </w:num>
  <w:num w:numId="30">
    <w:abstractNumId w:val="7"/>
  </w:num>
  <w:num w:numId="31">
    <w:abstractNumId w:val="14"/>
  </w:num>
  <w:num w:numId="32">
    <w:abstractNumId w:val="21"/>
  </w:num>
  <w:num w:numId="33">
    <w:abstractNumId w:val="25"/>
  </w:num>
  <w:num w:numId="34">
    <w:abstractNumId w:val="29"/>
  </w:num>
  <w:num w:numId="35">
    <w:abstractNumId w:val="23"/>
  </w:num>
  <w:num w:numId="36">
    <w:abstractNumId w:val="23"/>
  </w:num>
  <w:num w:numId="37">
    <w:abstractNumId w:val="23"/>
  </w:num>
  <w:num w:numId="38">
    <w:abstractNumId w:val="11"/>
  </w:num>
  <w:num w:numId="39">
    <w:abstractNumId w:val="33"/>
  </w:num>
  <w:num w:numId="40">
    <w:abstractNumId w:val="6"/>
  </w:num>
  <w:num w:numId="41">
    <w:abstractNumId w:val="24"/>
  </w:num>
  <w:num w:numId="42">
    <w:abstractNumId w:val="23"/>
  </w:num>
  <w:num w:numId="43">
    <w:abstractNumId w:val="23"/>
  </w:num>
  <w:num w:numId="4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3"/>
    <w:rsid w:val="00000833"/>
    <w:rsid w:val="00000BAD"/>
    <w:rsid w:val="000017E4"/>
    <w:rsid w:val="00002D6B"/>
    <w:rsid w:val="00004843"/>
    <w:rsid w:val="000049BF"/>
    <w:rsid w:val="00005C1C"/>
    <w:rsid w:val="00005F05"/>
    <w:rsid w:val="00006836"/>
    <w:rsid w:val="00006856"/>
    <w:rsid w:val="00011055"/>
    <w:rsid w:val="0001181B"/>
    <w:rsid w:val="00013352"/>
    <w:rsid w:val="000138C9"/>
    <w:rsid w:val="00014C58"/>
    <w:rsid w:val="00014CDD"/>
    <w:rsid w:val="000163D8"/>
    <w:rsid w:val="00016723"/>
    <w:rsid w:val="00016923"/>
    <w:rsid w:val="000207AC"/>
    <w:rsid w:val="00021A16"/>
    <w:rsid w:val="00022736"/>
    <w:rsid w:val="00023957"/>
    <w:rsid w:val="0002473E"/>
    <w:rsid w:val="000255FF"/>
    <w:rsid w:val="00027B95"/>
    <w:rsid w:val="00030BDA"/>
    <w:rsid w:val="00032D52"/>
    <w:rsid w:val="000337E8"/>
    <w:rsid w:val="00033936"/>
    <w:rsid w:val="00034638"/>
    <w:rsid w:val="00034A2A"/>
    <w:rsid w:val="00035511"/>
    <w:rsid w:val="00036391"/>
    <w:rsid w:val="00036D3F"/>
    <w:rsid w:val="0004117D"/>
    <w:rsid w:val="00042AEE"/>
    <w:rsid w:val="00042DEF"/>
    <w:rsid w:val="00043ABD"/>
    <w:rsid w:val="00044D43"/>
    <w:rsid w:val="00045B72"/>
    <w:rsid w:val="0004681C"/>
    <w:rsid w:val="00046921"/>
    <w:rsid w:val="000513EC"/>
    <w:rsid w:val="0005201D"/>
    <w:rsid w:val="00055546"/>
    <w:rsid w:val="00057682"/>
    <w:rsid w:val="00060869"/>
    <w:rsid w:val="00061449"/>
    <w:rsid w:val="000620AA"/>
    <w:rsid w:val="00063201"/>
    <w:rsid w:val="00064933"/>
    <w:rsid w:val="000656F9"/>
    <w:rsid w:val="00065CE9"/>
    <w:rsid w:val="00066C88"/>
    <w:rsid w:val="000670CD"/>
    <w:rsid w:val="00070627"/>
    <w:rsid w:val="00072B92"/>
    <w:rsid w:val="00072DE5"/>
    <w:rsid w:val="00073EAB"/>
    <w:rsid w:val="000767B3"/>
    <w:rsid w:val="0007794A"/>
    <w:rsid w:val="00081A48"/>
    <w:rsid w:val="000825D2"/>
    <w:rsid w:val="00082CCC"/>
    <w:rsid w:val="00083868"/>
    <w:rsid w:val="00083EF5"/>
    <w:rsid w:val="0008533D"/>
    <w:rsid w:val="00086B0B"/>
    <w:rsid w:val="00086D90"/>
    <w:rsid w:val="00087CB4"/>
    <w:rsid w:val="00091D7C"/>
    <w:rsid w:val="0009497E"/>
    <w:rsid w:val="00095D53"/>
    <w:rsid w:val="00096086"/>
    <w:rsid w:val="00096924"/>
    <w:rsid w:val="000A2D79"/>
    <w:rsid w:val="000A3ADB"/>
    <w:rsid w:val="000A3F66"/>
    <w:rsid w:val="000A4137"/>
    <w:rsid w:val="000A60AB"/>
    <w:rsid w:val="000A6555"/>
    <w:rsid w:val="000A7B5E"/>
    <w:rsid w:val="000B0A35"/>
    <w:rsid w:val="000B0FDB"/>
    <w:rsid w:val="000B127F"/>
    <w:rsid w:val="000B254B"/>
    <w:rsid w:val="000B5C67"/>
    <w:rsid w:val="000B78D3"/>
    <w:rsid w:val="000B7C60"/>
    <w:rsid w:val="000B7F29"/>
    <w:rsid w:val="000C670C"/>
    <w:rsid w:val="000C706B"/>
    <w:rsid w:val="000D02A1"/>
    <w:rsid w:val="000D04F6"/>
    <w:rsid w:val="000D2022"/>
    <w:rsid w:val="000D3814"/>
    <w:rsid w:val="000D38B7"/>
    <w:rsid w:val="000D3DDA"/>
    <w:rsid w:val="000D4569"/>
    <w:rsid w:val="000D53DC"/>
    <w:rsid w:val="000D5761"/>
    <w:rsid w:val="000D6108"/>
    <w:rsid w:val="000D6B40"/>
    <w:rsid w:val="000E0D74"/>
    <w:rsid w:val="000E1C88"/>
    <w:rsid w:val="000F059A"/>
    <w:rsid w:val="000F1B18"/>
    <w:rsid w:val="000F25B9"/>
    <w:rsid w:val="000F2C98"/>
    <w:rsid w:val="000F3756"/>
    <w:rsid w:val="000F4835"/>
    <w:rsid w:val="000F686C"/>
    <w:rsid w:val="000F7C2D"/>
    <w:rsid w:val="00105E62"/>
    <w:rsid w:val="00112C46"/>
    <w:rsid w:val="001162DC"/>
    <w:rsid w:val="00120683"/>
    <w:rsid w:val="00120A86"/>
    <w:rsid w:val="00122818"/>
    <w:rsid w:val="00122843"/>
    <w:rsid w:val="00125642"/>
    <w:rsid w:val="001276EE"/>
    <w:rsid w:val="00130229"/>
    <w:rsid w:val="0013196E"/>
    <w:rsid w:val="00131EF4"/>
    <w:rsid w:val="00133A18"/>
    <w:rsid w:val="00133E15"/>
    <w:rsid w:val="001348BD"/>
    <w:rsid w:val="00135153"/>
    <w:rsid w:val="00140C34"/>
    <w:rsid w:val="001416B8"/>
    <w:rsid w:val="001417F7"/>
    <w:rsid w:val="0014181C"/>
    <w:rsid w:val="00141AAC"/>
    <w:rsid w:val="00142C90"/>
    <w:rsid w:val="001434CD"/>
    <w:rsid w:val="00143531"/>
    <w:rsid w:val="0014353C"/>
    <w:rsid w:val="00143978"/>
    <w:rsid w:val="001462D8"/>
    <w:rsid w:val="00152F4C"/>
    <w:rsid w:val="00153E1B"/>
    <w:rsid w:val="00154B76"/>
    <w:rsid w:val="00154C5D"/>
    <w:rsid w:val="0015687A"/>
    <w:rsid w:val="00157D99"/>
    <w:rsid w:val="00160CCF"/>
    <w:rsid w:val="00165CE8"/>
    <w:rsid w:val="001700A8"/>
    <w:rsid w:val="00170D70"/>
    <w:rsid w:val="001710E2"/>
    <w:rsid w:val="00171786"/>
    <w:rsid w:val="00171E74"/>
    <w:rsid w:val="00171E99"/>
    <w:rsid w:val="001729DD"/>
    <w:rsid w:val="001763AC"/>
    <w:rsid w:val="0017680E"/>
    <w:rsid w:val="001808D1"/>
    <w:rsid w:val="001813BA"/>
    <w:rsid w:val="001813CB"/>
    <w:rsid w:val="00181A73"/>
    <w:rsid w:val="00182F9E"/>
    <w:rsid w:val="001847A7"/>
    <w:rsid w:val="00186071"/>
    <w:rsid w:val="00186A6B"/>
    <w:rsid w:val="00187085"/>
    <w:rsid w:val="00187EFC"/>
    <w:rsid w:val="00192EBE"/>
    <w:rsid w:val="00193151"/>
    <w:rsid w:val="00195EBC"/>
    <w:rsid w:val="00197723"/>
    <w:rsid w:val="00197F4C"/>
    <w:rsid w:val="001A252B"/>
    <w:rsid w:val="001A7854"/>
    <w:rsid w:val="001B1161"/>
    <w:rsid w:val="001B19C5"/>
    <w:rsid w:val="001B1D7B"/>
    <w:rsid w:val="001B3717"/>
    <w:rsid w:val="001B5555"/>
    <w:rsid w:val="001C1768"/>
    <w:rsid w:val="001C27C3"/>
    <w:rsid w:val="001C4C25"/>
    <w:rsid w:val="001C529E"/>
    <w:rsid w:val="001C557B"/>
    <w:rsid w:val="001D27C1"/>
    <w:rsid w:val="001D2D38"/>
    <w:rsid w:val="001D4C2A"/>
    <w:rsid w:val="001D69EC"/>
    <w:rsid w:val="001D74D1"/>
    <w:rsid w:val="001E1EB4"/>
    <w:rsid w:val="001E2C7E"/>
    <w:rsid w:val="001E3480"/>
    <w:rsid w:val="001E431E"/>
    <w:rsid w:val="001E44D4"/>
    <w:rsid w:val="001E5650"/>
    <w:rsid w:val="001E5D3A"/>
    <w:rsid w:val="001E63AB"/>
    <w:rsid w:val="001E6723"/>
    <w:rsid w:val="001E6EB3"/>
    <w:rsid w:val="001E748F"/>
    <w:rsid w:val="001E7800"/>
    <w:rsid w:val="001E7865"/>
    <w:rsid w:val="001F1375"/>
    <w:rsid w:val="001F1FA0"/>
    <w:rsid w:val="001F3649"/>
    <w:rsid w:val="001F3DE2"/>
    <w:rsid w:val="001F3EA4"/>
    <w:rsid w:val="001F50F4"/>
    <w:rsid w:val="001F79EE"/>
    <w:rsid w:val="002007E2"/>
    <w:rsid w:val="00200C02"/>
    <w:rsid w:val="00201006"/>
    <w:rsid w:val="00202BBB"/>
    <w:rsid w:val="00204501"/>
    <w:rsid w:val="00205C4C"/>
    <w:rsid w:val="00207CCA"/>
    <w:rsid w:val="002101F2"/>
    <w:rsid w:val="00210250"/>
    <w:rsid w:val="00210A02"/>
    <w:rsid w:val="00212D68"/>
    <w:rsid w:val="002133A1"/>
    <w:rsid w:val="00213491"/>
    <w:rsid w:val="002138B9"/>
    <w:rsid w:val="00216517"/>
    <w:rsid w:val="00217721"/>
    <w:rsid w:val="00221ACC"/>
    <w:rsid w:val="00224DB5"/>
    <w:rsid w:val="00225184"/>
    <w:rsid w:val="00226228"/>
    <w:rsid w:val="0022674E"/>
    <w:rsid w:val="00227E13"/>
    <w:rsid w:val="0023246B"/>
    <w:rsid w:val="002425AB"/>
    <w:rsid w:val="00246286"/>
    <w:rsid w:val="002474DA"/>
    <w:rsid w:val="00247741"/>
    <w:rsid w:val="00250BD6"/>
    <w:rsid w:val="00251920"/>
    <w:rsid w:val="002525E7"/>
    <w:rsid w:val="00252CA7"/>
    <w:rsid w:val="0025583B"/>
    <w:rsid w:val="00256564"/>
    <w:rsid w:val="00257226"/>
    <w:rsid w:val="00257A2F"/>
    <w:rsid w:val="0026274B"/>
    <w:rsid w:val="002633DD"/>
    <w:rsid w:val="00263A8F"/>
    <w:rsid w:val="00267574"/>
    <w:rsid w:val="00273A86"/>
    <w:rsid w:val="002743BA"/>
    <w:rsid w:val="00274B55"/>
    <w:rsid w:val="00275195"/>
    <w:rsid w:val="002776D1"/>
    <w:rsid w:val="00280129"/>
    <w:rsid w:val="002809D5"/>
    <w:rsid w:val="00280DFD"/>
    <w:rsid w:val="0028148A"/>
    <w:rsid w:val="00281F28"/>
    <w:rsid w:val="002824CB"/>
    <w:rsid w:val="002828F3"/>
    <w:rsid w:val="00282C6C"/>
    <w:rsid w:val="0028307F"/>
    <w:rsid w:val="002832BB"/>
    <w:rsid w:val="00283DC4"/>
    <w:rsid w:val="00284543"/>
    <w:rsid w:val="002856F7"/>
    <w:rsid w:val="002868F9"/>
    <w:rsid w:val="002939F9"/>
    <w:rsid w:val="002953BE"/>
    <w:rsid w:val="00295F60"/>
    <w:rsid w:val="00296064"/>
    <w:rsid w:val="0029676E"/>
    <w:rsid w:val="00296B19"/>
    <w:rsid w:val="0029766B"/>
    <w:rsid w:val="00297C0F"/>
    <w:rsid w:val="002A03C2"/>
    <w:rsid w:val="002A066B"/>
    <w:rsid w:val="002A0D78"/>
    <w:rsid w:val="002A1794"/>
    <w:rsid w:val="002A1FB6"/>
    <w:rsid w:val="002A3777"/>
    <w:rsid w:val="002A503A"/>
    <w:rsid w:val="002A54F4"/>
    <w:rsid w:val="002A5811"/>
    <w:rsid w:val="002A5E33"/>
    <w:rsid w:val="002B4B9D"/>
    <w:rsid w:val="002B5607"/>
    <w:rsid w:val="002B701E"/>
    <w:rsid w:val="002B72ED"/>
    <w:rsid w:val="002B7A4E"/>
    <w:rsid w:val="002C0217"/>
    <w:rsid w:val="002C06B2"/>
    <w:rsid w:val="002C0F8B"/>
    <w:rsid w:val="002C1D1D"/>
    <w:rsid w:val="002C2262"/>
    <w:rsid w:val="002C2D86"/>
    <w:rsid w:val="002C42A2"/>
    <w:rsid w:val="002C5794"/>
    <w:rsid w:val="002C6D81"/>
    <w:rsid w:val="002C7193"/>
    <w:rsid w:val="002D0D50"/>
    <w:rsid w:val="002D1279"/>
    <w:rsid w:val="002D21CF"/>
    <w:rsid w:val="002D2665"/>
    <w:rsid w:val="002D5AB1"/>
    <w:rsid w:val="002D71F4"/>
    <w:rsid w:val="002E100A"/>
    <w:rsid w:val="002E1D59"/>
    <w:rsid w:val="002E316E"/>
    <w:rsid w:val="002E4715"/>
    <w:rsid w:val="002E668A"/>
    <w:rsid w:val="002E7F46"/>
    <w:rsid w:val="002F2D11"/>
    <w:rsid w:val="002F30FD"/>
    <w:rsid w:val="002F42F0"/>
    <w:rsid w:val="002F4761"/>
    <w:rsid w:val="002F5FFC"/>
    <w:rsid w:val="003001E9"/>
    <w:rsid w:val="0030023F"/>
    <w:rsid w:val="00300345"/>
    <w:rsid w:val="00306C20"/>
    <w:rsid w:val="003119F0"/>
    <w:rsid w:val="003123DC"/>
    <w:rsid w:val="0031294C"/>
    <w:rsid w:val="003132F4"/>
    <w:rsid w:val="00325BCA"/>
    <w:rsid w:val="00326409"/>
    <w:rsid w:val="00326542"/>
    <w:rsid w:val="00331275"/>
    <w:rsid w:val="00332239"/>
    <w:rsid w:val="003344E8"/>
    <w:rsid w:val="00336731"/>
    <w:rsid w:val="003369D2"/>
    <w:rsid w:val="00336D12"/>
    <w:rsid w:val="003373BC"/>
    <w:rsid w:val="0034119E"/>
    <w:rsid w:val="00342267"/>
    <w:rsid w:val="00342C24"/>
    <w:rsid w:val="003439D1"/>
    <w:rsid w:val="00343B9C"/>
    <w:rsid w:val="003444FA"/>
    <w:rsid w:val="00344CA5"/>
    <w:rsid w:val="003455D2"/>
    <w:rsid w:val="003458D0"/>
    <w:rsid w:val="00346DC8"/>
    <w:rsid w:val="003475D5"/>
    <w:rsid w:val="0035043B"/>
    <w:rsid w:val="00350E27"/>
    <w:rsid w:val="003520EE"/>
    <w:rsid w:val="0035491D"/>
    <w:rsid w:val="00354C6B"/>
    <w:rsid w:val="00361A6F"/>
    <w:rsid w:val="0036370C"/>
    <w:rsid w:val="00364B2B"/>
    <w:rsid w:val="0037072A"/>
    <w:rsid w:val="0037296C"/>
    <w:rsid w:val="00373883"/>
    <w:rsid w:val="00374128"/>
    <w:rsid w:val="00375502"/>
    <w:rsid w:val="00377BA0"/>
    <w:rsid w:val="00380528"/>
    <w:rsid w:val="00381946"/>
    <w:rsid w:val="00381C25"/>
    <w:rsid w:val="00382F17"/>
    <w:rsid w:val="00383D15"/>
    <w:rsid w:val="003867B2"/>
    <w:rsid w:val="0038707E"/>
    <w:rsid w:val="00393760"/>
    <w:rsid w:val="00393DD6"/>
    <w:rsid w:val="00395006"/>
    <w:rsid w:val="003961F7"/>
    <w:rsid w:val="00397848"/>
    <w:rsid w:val="00397861"/>
    <w:rsid w:val="003A0281"/>
    <w:rsid w:val="003A5C12"/>
    <w:rsid w:val="003A5E12"/>
    <w:rsid w:val="003A6D44"/>
    <w:rsid w:val="003A6F2B"/>
    <w:rsid w:val="003A7ECF"/>
    <w:rsid w:val="003A7F9B"/>
    <w:rsid w:val="003B33E7"/>
    <w:rsid w:val="003B4E66"/>
    <w:rsid w:val="003B654F"/>
    <w:rsid w:val="003B67DB"/>
    <w:rsid w:val="003B7FCB"/>
    <w:rsid w:val="003C0866"/>
    <w:rsid w:val="003C12D7"/>
    <w:rsid w:val="003C2146"/>
    <w:rsid w:val="003C2534"/>
    <w:rsid w:val="003C31B2"/>
    <w:rsid w:val="003C397D"/>
    <w:rsid w:val="003C5992"/>
    <w:rsid w:val="003C5FA6"/>
    <w:rsid w:val="003D308F"/>
    <w:rsid w:val="003D30B5"/>
    <w:rsid w:val="003D6D8D"/>
    <w:rsid w:val="003E0A70"/>
    <w:rsid w:val="003E0A75"/>
    <w:rsid w:val="003E12E2"/>
    <w:rsid w:val="003E1383"/>
    <w:rsid w:val="003E50C5"/>
    <w:rsid w:val="003E691E"/>
    <w:rsid w:val="003E7C94"/>
    <w:rsid w:val="003E7E86"/>
    <w:rsid w:val="003F0750"/>
    <w:rsid w:val="003F0BD6"/>
    <w:rsid w:val="003F2A76"/>
    <w:rsid w:val="003F48C2"/>
    <w:rsid w:val="003F4EE8"/>
    <w:rsid w:val="003F56A5"/>
    <w:rsid w:val="003F79C8"/>
    <w:rsid w:val="004003BD"/>
    <w:rsid w:val="004008D1"/>
    <w:rsid w:val="004018F4"/>
    <w:rsid w:val="00401967"/>
    <w:rsid w:val="0040222C"/>
    <w:rsid w:val="0040272F"/>
    <w:rsid w:val="00405A9F"/>
    <w:rsid w:val="0040636E"/>
    <w:rsid w:val="00406E0E"/>
    <w:rsid w:val="004122F7"/>
    <w:rsid w:val="00412FE6"/>
    <w:rsid w:val="00414A03"/>
    <w:rsid w:val="00417A23"/>
    <w:rsid w:val="004232B3"/>
    <w:rsid w:val="004246EF"/>
    <w:rsid w:val="00424A1C"/>
    <w:rsid w:val="00425B3E"/>
    <w:rsid w:val="00427FE7"/>
    <w:rsid w:val="00430510"/>
    <w:rsid w:val="004318E4"/>
    <w:rsid w:val="0043652B"/>
    <w:rsid w:val="004453A8"/>
    <w:rsid w:val="00446810"/>
    <w:rsid w:val="004469CD"/>
    <w:rsid w:val="00447F5A"/>
    <w:rsid w:val="00450E1F"/>
    <w:rsid w:val="00451C21"/>
    <w:rsid w:val="004558D1"/>
    <w:rsid w:val="00455C12"/>
    <w:rsid w:val="0045687A"/>
    <w:rsid w:val="0046037C"/>
    <w:rsid w:val="0046037D"/>
    <w:rsid w:val="00460ADF"/>
    <w:rsid w:val="0046123E"/>
    <w:rsid w:val="00461565"/>
    <w:rsid w:val="004628E4"/>
    <w:rsid w:val="00462DA2"/>
    <w:rsid w:val="004651A3"/>
    <w:rsid w:val="004654DB"/>
    <w:rsid w:val="004655B9"/>
    <w:rsid w:val="0046793B"/>
    <w:rsid w:val="00472731"/>
    <w:rsid w:val="00476D01"/>
    <w:rsid w:val="00476E37"/>
    <w:rsid w:val="004777F3"/>
    <w:rsid w:val="00481136"/>
    <w:rsid w:val="00484E6C"/>
    <w:rsid w:val="004852B8"/>
    <w:rsid w:val="00485874"/>
    <w:rsid w:val="00485A00"/>
    <w:rsid w:val="0048675D"/>
    <w:rsid w:val="004875E3"/>
    <w:rsid w:val="0049205A"/>
    <w:rsid w:val="00494719"/>
    <w:rsid w:val="00494C6D"/>
    <w:rsid w:val="00495FD8"/>
    <w:rsid w:val="0049642B"/>
    <w:rsid w:val="004A32C5"/>
    <w:rsid w:val="004A41C0"/>
    <w:rsid w:val="004A4B45"/>
    <w:rsid w:val="004A5292"/>
    <w:rsid w:val="004A58C3"/>
    <w:rsid w:val="004A6651"/>
    <w:rsid w:val="004B0D19"/>
    <w:rsid w:val="004B1784"/>
    <w:rsid w:val="004B1DEB"/>
    <w:rsid w:val="004B1EAA"/>
    <w:rsid w:val="004B252B"/>
    <w:rsid w:val="004B3A58"/>
    <w:rsid w:val="004B4036"/>
    <w:rsid w:val="004B5A3D"/>
    <w:rsid w:val="004C02F0"/>
    <w:rsid w:val="004C3158"/>
    <w:rsid w:val="004C36CA"/>
    <w:rsid w:val="004C45FD"/>
    <w:rsid w:val="004C4DBA"/>
    <w:rsid w:val="004C5118"/>
    <w:rsid w:val="004D02B7"/>
    <w:rsid w:val="004D10BD"/>
    <w:rsid w:val="004D1F4F"/>
    <w:rsid w:val="004D470B"/>
    <w:rsid w:val="004D4D27"/>
    <w:rsid w:val="004D4F9A"/>
    <w:rsid w:val="004D5841"/>
    <w:rsid w:val="004D5A10"/>
    <w:rsid w:val="004D691C"/>
    <w:rsid w:val="004D7096"/>
    <w:rsid w:val="004E107F"/>
    <w:rsid w:val="004E352A"/>
    <w:rsid w:val="004E529D"/>
    <w:rsid w:val="004F069B"/>
    <w:rsid w:val="004F0F40"/>
    <w:rsid w:val="004F38B6"/>
    <w:rsid w:val="004F5B9D"/>
    <w:rsid w:val="004F65BB"/>
    <w:rsid w:val="004F66BA"/>
    <w:rsid w:val="004F7DDB"/>
    <w:rsid w:val="00500AB1"/>
    <w:rsid w:val="00501F16"/>
    <w:rsid w:val="0050235A"/>
    <w:rsid w:val="00502FAC"/>
    <w:rsid w:val="00503E2E"/>
    <w:rsid w:val="0050613B"/>
    <w:rsid w:val="00510973"/>
    <w:rsid w:val="00510B7A"/>
    <w:rsid w:val="00510CFB"/>
    <w:rsid w:val="00510E54"/>
    <w:rsid w:val="005121D5"/>
    <w:rsid w:val="00512F51"/>
    <w:rsid w:val="00513F86"/>
    <w:rsid w:val="0051406D"/>
    <w:rsid w:val="00520325"/>
    <w:rsid w:val="0052114E"/>
    <w:rsid w:val="00521CF1"/>
    <w:rsid w:val="00524B31"/>
    <w:rsid w:val="00527347"/>
    <w:rsid w:val="00530B28"/>
    <w:rsid w:val="005312E2"/>
    <w:rsid w:val="0053136E"/>
    <w:rsid w:val="005322C4"/>
    <w:rsid w:val="00533B2C"/>
    <w:rsid w:val="00534424"/>
    <w:rsid w:val="00534BF2"/>
    <w:rsid w:val="0053508E"/>
    <w:rsid w:val="0053767C"/>
    <w:rsid w:val="00540BDE"/>
    <w:rsid w:val="005413C2"/>
    <w:rsid w:val="00545674"/>
    <w:rsid w:val="005458C0"/>
    <w:rsid w:val="00546DAF"/>
    <w:rsid w:val="00550A82"/>
    <w:rsid w:val="005512AE"/>
    <w:rsid w:val="00551916"/>
    <w:rsid w:val="00553FD5"/>
    <w:rsid w:val="005546DE"/>
    <w:rsid w:val="00557836"/>
    <w:rsid w:val="00557ABF"/>
    <w:rsid w:val="00563B97"/>
    <w:rsid w:val="00564B2D"/>
    <w:rsid w:val="005656F0"/>
    <w:rsid w:val="005664A0"/>
    <w:rsid w:val="00566F2B"/>
    <w:rsid w:val="005679A2"/>
    <w:rsid w:val="0057037F"/>
    <w:rsid w:val="00571982"/>
    <w:rsid w:val="00573468"/>
    <w:rsid w:val="005735C5"/>
    <w:rsid w:val="005735E1"/>
    <w:rsid w:val="00573793"/>
    <w:rsid w:val="00573960"/>
    <w:rsid w:val="00577396"/>
    <w:rsid w:val="00580B16"/>
    <w:rsid w:val="0058554A"/>
    <w:rsid w:val="00587AF9"/>
    <w:rsid w:val="0059072F"/>
    <w:rsid w:val="00590C68"/>
    <w:rsid w:val="005921EE"/>
    <w:rsid w:val="00594105"/>
    <w:rsid w:val="00595405"/>
    <w:rsid w:val="00596B6E"/>
    <w:rsid w:val="005A2865"/>
    <w:rsid w:val="005A3183"/>
    <w:rsid w:val="005A5DB9"/>
    <w:rsid w:val="005A6E20"/>
    <w:rsid w:val="005A6EC9"/>
    <w:rsid w:val="005B0429"/>
    <w:rsid w:val="005B35DD"/>
    <w:rsid w:val="005B3F6D"/>
    <w:rsid w:val="005B5B9F"/>
    <w:rsid w:val="005B5D88"/>
    <w:rsid w:val="005B736D"/>
    <w:rsid w:val="005C269E"/>
    <w:rsid w:val="005C3E56"/>
    <w:rsid w:val="005D1B4B"/>
    <w:rsid w:val="005D1F1D"/>
    <w:rsid w:val="005D5471"/>
    <w:rsid w:val="005D6D26"/>
    <w:rsid w:val="005E1716"/>
    <w:rsid w:val="005E1FD6"/>
    <w:rsid w:val="005E2216"/>
    <w:rsid w:val="005E54E1"/>
    <w:rsid w:val="005E5F32"/>
    <w:rsid w:val="005F4224"/>
    <w:rsid w:val="005F4E2F"/>
    <w:rsid w:val="005F595E"/>
    <w:rsid w:val="0060145F"/>
    <w:rsid w:val="0060397D"/>
    <w:rsid w:val="00605D69"/>
    <w:rsid w:val="00607401"/>
    <w:rsid w:val="00610E69"/>
    <w:rsid w:val="0061175F"/>
    <w:rsid w:val="006128E9"/>
    <w:rsid w:val="00615F32"/>
    <w:rsid w:val="00616BFA"/>
    <w:rsid w:val="006174D8"/>
    <w:rsid w:val="006207C4"/>
    <w:rsid w:val="006217F0"/>
    <w:rsid w:val="00623140"/>
    <w:rsid w:val="00623A86"/>
    <w:rsid w:val="006249E4"/>
    <w:rsid w:val="00626A73"/>
    <w:rsid w:val="00631F88"/>
    <w:rsid w:val="00632257"/>
    <w:rsid w:val="00633330"/>
    <w:rsid w:val="006342D1"/>
    <w:rsid w:val="00640813"/>
    <w:rsid w:val="00640E3F"/>
    <w:rsid w:val="00640EFF"/>
    <w:rsid w:val="0064123C"/>
    <w:rsid w:val="0064193D"/>
    <w:rsid w:val="00641E04"/>
    <w:rsid w:val="0064203D"/>
    <w:rsid w:val="00642A1F"/>
    <w:rsid w:val="00643834"/>
    <w:rsid w:val="00645C60"/>
    <w:rsid w:val="00650EB0"/>
    <w:rsid w:val="00654059"/>
    <w:rsid w:val="00654C67"/>
    <w:rsid w:val="00655BC4"/>
    <w:rsid w:val="0065733E"/>
    <w:rsid w:val="006573D1"/>
    <w:rsid w:val="0066011B"/>
    <w:rsid w:val="0066096B"/>
    <w:rsid w:val="00665580"/>
    <w:rsid w:val="00667E44"/>
    <w:rsid w:val="00670EF8"/>
    <w:rsid w:val="006716DC"/>
    <w:rsid w:val="006729B0"/>
    <w:rsid w:val="0067410B"/>
    <w:rsid w:val="00674649"/>
    <w:rsid w:val="00674652"/>
    <w:rsid w:val="00676371"/>
    <w:rsid w:val="00676DAE"/>
    <w:rsid w:val="00680C5F"/>
    <w:rsid w:val="0068310A"/>
    <w:rsid w:val="00683578"/>
    <w:rsid w:val="00683906"/>
    <w:rsid w:val="00685D8D"/>
    <w:rsid w:val="00687645"/>
    <w:rsid w:val="006903E7"/>
    <w:rsid w:val="006917D5"/>
    <w:rsid w:val="0069238A"/>
    <w:rsid w:val="00692EF3"/>
    <w:rsid w:val="006935EE"/>
    <w:rsid w:val="006936AF"/>
    <w:rsid w:val="00696543"/>
    <w:rsid w:val="00697700"/>
    <w:rsid w:val="006A0919"/>
    <w:rsid w:val="006A0CE5"/>
    <w:rsid w:val="006A0DFE"/>
    <w:rsid w:val="006A3559"/>
    <w:rsid w:val="006A5389"/>
    <w:rsid w:val="006B0434"/>
    <w:rsid w:val="006B3D05"/>
    <w:rsid w:val="006B48B1"/>
    <w:rsid w:val="006B5F11"/>
    <w:rsid w:val="006B67FC"/>
    <w:rsid w:val="006B7B91"/>
    <w:rsid w:val="006C221D"/>
    <w:rsid w:val="006C3726"/>
    <w:rsid w:val="006C3A75"/>
    <w:rsid w:val="006C5C3B"/>
    <w:rsid w:val="006D1974"/>
    <w:rsid w:val="006D68A7"/>
    <w:rsid w:val="006E063C"/>
    <w:rsid w:val="006E1AE2"/>
    <w:rsid w:val="006E35F4"/>
    <w:rsid w:val="006E36C1"/>
    <w:rsid w:val="006E4193"/>
    <w:rsid w:val="006E4C81"/>
    <w:rsid w:val="006E595B"/>
    <w:rsid w:val="006E67B9"/>
    <w:rsid w:val="006F006C"/>
    <w:rsid w:val="006F1AA5"/>
    <w:rsid w:val="006F1CC8"/>
    <w:rsid w:val="006F2352"/>
    <w:rsid w:val="006F4649"/>
    <w:rsid w:val="006F5239"/>
    <w:rsid w:val="006F6E04"/>
    <w:rsid w:val="006F7DA2"/>
    <w:rsid w:val="00700748"/>
    <w:rsid w:val="007009E3"/>
    <w:rsid w:val="0070192D"/>
    <w:rsid w:val="00701C4E"/>
    <w:rsid w:val="00702A26"/>
    <w:rsid w:val="00702E7F"/>
    <w:rsid w:val="0070467B"/>
    <w:rsid w:val="00711B8B"/>
    <w:rsid w:val="00711EA3"/>
    <w:rsid w:val="00713F46"/>
    <w:rsid w:val="00714E91"/>
    <w:rsid w:val="00716532"/>
    <w:rsid w:val="007202BB"/>
    <w:rsid w:val="00721FC0"/>
    <w:rsid w:val="00723637"/>
    <w:rsid w:val="00724AFD"/>
    <w:rsid w:val="00725D6F"/>
    <w:rsid w:val="00725FA3"/>
    <w:rsid w:val="00726896"/>
    <w:rsid w:val="00727345"/>
    <w:rsid w:val="007303B1"/>
    <w:rsid w:val="007306C6"/>
    <w:rsid w:val="00732222"/>
    <w:rsid w:val="007332AF"/>
    <w:rsid w:val="0073351E"/>
    <w:rsid w:val="0073355B"/>
    <w:rsid w:val="0073377F"/>
    <w:rsid w:val="007346ED"/>
    <w:rsid w:val="00736D20"/>
    <w:rsid w:val="00737CD2"/>
    <w:rsid w:val="00740FB8"/>
    <w:rsid w:val="0074233C"/>
    <w:rsid w:val="00744F85"/>
    <w:rsid w:val="00745797"/>
    <w:rsid w:val="00745BC9"/>
    <w:rsid w:val="00746A82"/>
    <w:rsid w:val="007510C6"/>
    <w:rsid w:val="00751455"/>
    <w:rsid w:val="00752403"/>
    <w:rsid w:val="00754455"/>
    <w:rsid w:val="0075697A"/>
    <w:rsid w:val="007605CA"/>
    <w:rsid w:val="007607BD"/>
    <w:rsid w:val="007607DA"/>
    <w:rsid w:val="007610B1"/>
    <w:rsid w:val="0076287F"/>
    <w:rsid w:val="00763317"/>
    <w:rsid w:val="00763AB8"/>
    <w:rsid w:val="00764C56"/>
    <w:rsid w:val="0076523C"/>
    <w:rsid w:val="0076680C"/>
    <w:rsid w:val="00770701"/>
    <w:rsid w:val="0077421F"/>
    <w:rsid w:val="007743D1"/>
    <w:rsid w:val="0077494A"/>
    <w:rsid w:val="0077631E"/>
    <w:rsid w:val="00776D39"/>
    <w:rsid w:val="007813B2"/>
    <w:rsid w:val="00784674"/>
    <w:rsid w:val="007862E6"/>
    <w:rsid w:val="0078675F"/>
    <w:rsid w:val="00793536"/>
    <w:rsid w:val="007935A1"/>
    <w:rsid w:val="00793E4E"/>
    <w:rsid w:val="007A1854"/>
    <w:rsid w:val="007A2994"/>
    <w:rsid w:val="007A446E"/>
    <w:rsid w:val="007A59A2"/>
    <w:rsid w:val="007A5BF0"/>
    <w:rsid w:val="007B0623"/>
    <w:rsid w:val="007B1B6D"/>
    <w:rsid w:val="007B4AA0"/>
    <w:rsid w:val="007B5C22"/>
    <w:rsid w:val="007B5C54"/>
    <w:rsid w:val="007B6E76"/>
    <w:rsid w:val="007C0F08"/>
    <w:rsid w:val="007C2BDB"/>
    <w:rsid w:val="007C369B"/>
    <w:rsid w:val="007C4D8A"/>
    <w:rsid w:val="007C5248"/>
    <w:rsid w:val="007C570C"/>
    <w:rsid w:val="007C57DB"/>
    <w:rsid w:val="007C63F5"/>
    <w:rsid w:val="007C7E71"/>
    <w:rsid w:val="007D05A7"/>
    <w:rsid w:val="007D0DD4"/>
    <w:rsid w:val="007D0EF5"/>
    <w:rsid w:val="007D304B"/>
    <w:rsid w:val="007D4303"/>
    <w:rsid w:val="007D4350"/>
    <w:rsid w:val="007D46FC"/>
    <w:rsid w:val="007D7067"/>
    <w:rsid w:val="007D7A76"/>
    <w:rsid w:val="007E0627"/>
    <w:rsid w:val="007E1718"/>
    <w:rsid w:val="007E1956"/>
    <w:rsid w:val="007E2282"/>
    <w:rsid w:val="007E3088"/>
    <w:rsid w:val="007E3DB5"/>
    <w:rsid w:val="007F09FF"/>
    <w:rsid w:val="007F23A5"/>
    <w:rsid w:val="007F301E"/>
    <w:rsid w:val="007F44F3"/>
    <w:rsid w:val="007F5121"/>
    <w:rsid w:val="00803E21"/>
    <w:rsid w:val="008059B7"/>
    <w:rsid w:val="00807F2D"/>
    <w:rsid w:val="008107D4"/>
    <w:rsid w:val="00810AF7"/>
    <w:rsid w:val="008112AA"/>
    <w:rsid w:val="00811789"/>
    <w:rsid w:val="00811AC7"/>
    <w:rsid w:val="008123DC"/>
    <w:rsid w:val="0081481B"/>
    <w:rsid w:val="00815526"/>
    <w:rsid w:val="00815A2C"/>
    <w:rsid w:val="0081640A"/>
    <w:rsid w:val="00816983"/>
    <w:rsid w:val="0081799F"/>
    <w:rsid w:val="00820142"/>
    <w:rsid w:val="00822590"/>
    <w:rsid w:val="00822C35"/>
    <w:rsid w:val="00823F24"/>
    <w:rsid w:val="0082425B"/>
    <w:rsid w:val="00825511"/>
    <w:rsid w:val="008311CB"/>
    <w:rsid w:val="00833554"/>
    <w:rsid w:val="00834C8C"/>
    <w:rsid w:val="00834DD1"/>
    <w:rsid w:val="008358E4"/>
    <w:rsid w:val="0083624B"/>
    <w:rsid w:val="00836A79"/>
    <w:rsid w:val="008404C8"/>
    <w:rsid w:val="00844208"/>
    <w:rsid w:val="008450AE"/>
    <w:rsid w:val="00847116"/>
    <w:rsid w:val="00850C46"/>
    <w:rsid w:val="008527D4"/>
    <w:rsid w:val="00853AC1"/>
    <w:rsid w:val="00854CA9"/>
    <w:rsid w:val="00856087"/>
    <w:rsid w:val="00856933"/>
    <w:rsid w:val="00857813"/>
    <w:rsid w:val="00863AA8"/>
    <w:rsid w:val="00865F9F"/>
    <w:rsid w:val="0086717D"/>
    <w:rsid w:val="008741C7"/>
    <w:rsid w:val="0087666F"/>
    <w:rsid w:val="008766BF"/>
    <w:rsid w:val="00876A56"/>
    <w:rsid w:val="008871F7"/>
    <w:rsid w:val="00887677"/>
    <w:rsid w:val="00890946"/>
    <w:rsid w:val="0089281E"/>
    <w:rsid w:val="00894E2D"/>
    <w:rsid w:val="00894EDE"/>
    <w:rsid w:val="008A145C"/>
    <w:rsid w:val="008A145D"/>
    <w:rsid w:val="008A17BF"/>
    <w:rsid w:val="008A1B04"/>
    <w:rsid w:val="008A3464"/>
    <w:rsid w:val="008A6512"/>
    <w:rsid w:val="008B22B9"/>
    <w:rsid w:val="008B260C"/>
    <w:rsid w:val="008B2879"/>
    <w:rsid w:val="008B5D43"/>
    <w:rsid w:val="008B6F92"/>
    <w:rsid w:val="008C023D"/>
    <w:rsid w:val="008C0249"/>
    <w:rsid w:val="008C3886"/>
    <w:rsid w:val="008C63CB"/>
    <w:rsid w:val="008C6EC4"/>
    <w:rsid w:val="008C7D36"/>
    <w:rsid w:val="008D003D"/>
    <w:rsid w:val="008D5EFB"/>
    <w:rsid w:val="008D6043"/>
    <w:rsid w:val="008D7B34"/>
    <w:rsid w:val="008E1579"/>
    <w:rsid w:val="008E1F96"/>
    <w:rsid w:val="008E1F99"/>
    <w:rsid w:val="008E2BCA"/>
    <w:rsid w:val="008E3EC2"/>
    <w:rsid w:val="008E52BA"/>
    <w:rsid w:val="008E785A"/>
    <w:rsid w:val="008F0634"/>
    <w:rsid w:val="008F4D23"/>
    <w:rsid w:val="008F5453"/>
    <w:rsid w:val="008F76D1"/>
    <w:rsid w:val="00901456"/>
    <w:rsid w:val="009015A4"/>
    <w:rsid w:val="00905F79"/>
    <w:rsid w:val="00906168"/>
    <w:rsid w:val="00907D20"/>
    <w:rsid w:val="00910917"/>
    <w:rsid w:val="00911944"/>
    <w:rsid w:val="00912075"/>
    <w:rsid w:val="0091659B"/>
    <w:rsid w:val="00916D7D"/>
    <w:rsid w:val="00921259"/>
    <w:rsid w:val="00921C05"/>
    <w:rsid w:val="00923C8F"/>
    <w:rsid w:val="00923E8E"/>
    <w:rsid w:val="009250E7"/>
    <w:rsid w:val="00925A7C"/>
    <w:rsid w:val="00926F1B"/>
    <w:rsid w:val="00930225"/>
    <w:rsid w:val="009314B5"/>
    <w:rsid w:val="00933318"/>
    <w:rsid w:val="00936EFD"/>
    <w:rsid w:val="00940298"/>
    <w:rsid w:val="00940662"/>
    <w:rsid w:val="00941655"/>
    <w:rsid w:val="00941E2E"/>
    <w:rsid w:val="0094257B"/>
    <w:rsid w:val="00947860"/>
    <w:rsid w:val="0095052F"/>
    <w:rsid w:val="00955B05"/>
    <w:rsid w:val="00956BA5"/>
    <w:rsid w:val="00956BFD"/>
    <w:rsid w:val="009572DE"/>
    <w:rsid w:val="00960030"/>
    <w:rsid w:val="009602AA"/>
    <w:rsid w:val="0096331B"/>
    <w:rsid w:val="00964938"/>
    <w:rsid w:val="0096517F"/>
    <w:rsid w:val="00965CD6"/>
    <w:rsid w:val="00965DC0"/>
    <w:rsid w:val="00966502"/>
    <w:rsid w:val="00967B43"/>
    <w:rsid w:val="00973703"/>
    <w:rsid w:val="00976F52"/>
    <w:rsid w:val="009825FC"/>
    <w:rsid w:val="00983AA5"/>
    <w:rsid w:val="009841F5"/>
    <w:rsid w:val="00984A2B"/>
    <w:rsid w:val="00984B02"/>
    <w:rsid w:val="00985231"/>
    <w:rsid w:val="00990295"/>
    <w:rsid w:val="00990F88"/>
    <w:rsid w:val="00995309"/>
    <w:rsid w:val="00995651"/>
    <w:rsid w:val="00996238"/>
    <w:rsid w:val="00997094"/>
    <w:rsid w:val="009A1323"/>
    <w:rsid w:val="009A13FA"/>
    <w:rsid w:val="009A2658"/>
    <w:rsid w:val="009A50FF"/>
    <w:rsid w:val="009A5DE2"/>
    <w:rsid w:val="009A6AD7"/>
    <w:rsid w:val="009B0342"/>
    <w:rsid w:val="009B0E51"/>
    <w:rsid w:val="009B1734"/>
    <w:rsid w:val="009B27A3"/>
    <w:rsid w:val="009B2D58"/>
    <w:rsid w:val="009B2DA5"/>
    <w:rsid w:val="009B36D1"/>
    <w:rsid w:val="009B585E"/>
    <w:rsid w:val="009B62C6"/>
    <w:rsid w:val="009B65B7"/>
    <w:rsid w:val="009B7827"/>
    <w:rsid w:val="009C112E"/>
    <w:rsid w:val="009C3100"/>
    <w:rsid w:val="009C3FF1"/>
    <w:rsid w:val="009C58F0"/>
    <w:rsid w:val="009C5AC2"/>
    <w:rsid w:val="009C6506"/>
    <w:rsid w:val="009C6C8D"/>
    <w:rsid w:val="009D0634"/>
    <w:rsid w:val="009D07D5"/>
    <w:rsid w:val="009D1166"/>
    <w:rsid w:val="009D15B3"/>
    <w:rsid w:val="009D19E9"/>
    <w:rsid w:val="009D1A8A"/>
    <w:rsid w:val="009D52AF"/>
    <w:rsid w:val="009E0489"/>
    <w:rsid w:val="009E0FFA"/>
    <w:rsid w:val="009E1D93"/>
    <w:rsid w:val="009E240F"/>
    <w:rsid w:val="009E24C2"/>
    <w:rsid w:val="009E26D8"/>
    <w:rsid w:val="009E26EC"/>
    <w:rsid w:val="009E2AAF"/>
    <w:rsid w:val="009E43E5"/>
    <w:rsid w:val="009E60D1"/>
    <w:rsid w:val="009F035C"/>
    <w:rsid w:val="009F0C43"/>
    <w:rsid w:val="009F5720"/>
    <w:rsid w:val="009F6B63"/>
    <w:rsid w:val="009F7611"/>
    <w:rsid w:val="009F795E"/>
    <w:rsid w:val="00A00AEC"/>
    <w:rsid w:val="00A03A2D"/>
    <w:rsid w:val="00A03EEB"/>
    <w:rsid w:val="00A0611D"/>
    <w:rsid w:val="00A065A8"/>
    <w:rsid w:val="00A06B1A"/>
    <w:rsid w:val="00A07006"/>
    <w:rsid w:val="00A109B9"/>
    <w:rsid w:val="00A13944"/>
    <w:rsid w:val="00A14343"/>
    <w:rsid w:val="00A151E1"/>
    <w:rsid w:val="00A166E9"/>
    <w:rsid w:val="00A16EA2"/>
    <w:rsid w:val="00A17C32"/>
    <w:rsid w:val="00A20360"/>
    <w:rsid w:val="00A21014"/>
    <w:rsid w:val="00A224CE"/>
    <w:rsid w:val="00A24929"/>
    <w:rsid w:val="00A255D2"/>
    <w:rsid w:val="00A25A35"/>
    <w:rsid w:val="00A27353"/>
    <w:rsid w:val="00A27F05"/>
    <w:rsid w:val="00A30D61"/>
    <w:rsid w:val="00A3204C"/>
    <w:rsid w:val="00A32F91"/>
    <w:rsid w:val="00A33734"/>
    <w:rsid w:val="00A35A40"/>
    <w:rsid w:val="00A36131"/>
    <w:rsid w:val="00A36951"/>
    <w:rsid w:val="00A37B3F"/>
    <w:rsid w:val="00A400FF"/>
    <w:rsid w:val="00A411E5"/>
    <w:rsid w:val="00A42CAA"/>
    <w:rsid w:val="00A43969"/>
    <w:rsid w:val="00A43E16"/>
    <w:rsid w:val="00A444FC"/>
    <w:rsid w:val="00A44B85"/>
    <w:rsid w:val="00A47616"/>
    <w:rsid w:val="00A50A23"/>
    <w:rsid w:val="00A52E6E"/>
    <w:rsid w:val="00A54711"/>
    <w:rsid w:val="00A56476"/>
    <w:rsid w:val="00A574CD"/>
    <w:rsid w:val="00A617A1"/>
    <w:rsid w:val="00A61D56"/>
    <w:rsid w:val="00A657A3"/>
    <w:rsid w:val="00A659D5"/>
    <w:rsid w:val="00A65F42"/>
    <w:rsid w:val="00A670ED"/>
    <w:rsid w:val="00A6724E"/>
    <w:rsid w:val="00A704D2"/>
    <w:rsid w:val="00A75F98"/>
    <w:rsid w:val="00A80C29"/>
    <w:rsid w:val="00A81F2C"/>
    <w:rsid w:val="00A8223F"/>
    <w:rsid w:val="00A82CBC"/>
    <w:rsid w:val="00A83D13"/>
    <w:rsid w:val="00A83E78"/>
    <w:rsid w:val="00A843FF"/>
    <w:rsid w:val="00A85DE9"/>
    <w:rsid w:val="00A85F2F"/>
    <w:rsid w:val="00A87523"/>
    <w:rsid w:val="00A876DC"/>
    <w:rsid w:val="00A87A84"/>
    <w:rsid w:val="00A91586"/>
    <w:rsid w:val="00A91FD3"/>
    <w:rsid w:val="00A93845"/>
    <w:rsid w:val="00A9490B"/>
    <w:rsid w:val="00A95F3B"/>
    <w:rsid w:val="00A960F0"/>
    <w:rsid w:val="00A969A1"/>
    <w:rsid w:val="00A97C2D"/>
    <w:rsid w:val="00AA1C4B"/>
    <w:rsid w:val="00AA272A"/>
    <w:rsid w:val="00AA281C"/>
    <w:rsid w:val="00AA392B"/>
    <w:rsid w:val="00AA6283"/>
    <w:rsid w:val="00AA6C44"/>
    <w:rsid w:val="00AB02FE"/>
    <w:rsid w:val="00AB07F0"/>
    <w:rsid w:val="00AB120F"/>
    <w:rsid w:val="00AB17C4"/>
    <w:rsid w:val="00AB4EF7"/>
    <w:rsid w:val="00AB75B4"/>
    <w:rsid w:val="00AC0402"/>
    <w:rsid w:val="00AC07F2"/>
    <w:rsid w:val="00AC0921"/>
    <w:rsid w:val="00AC16A6"/>
    <w:rsid w:val="00AC29BA"/>
    <w:rsid w:val="00AC3838"/>
    <w:rsid w:val="00AC51EA"/>
    <w:rsid w:val="00AC521E"/>
    <w:rsid w:val="00AC71D7"/>
    <w:rsid w:val="00AD32C1"/>
    <w:rsid w:val="00AD354C"/>
    <w:rsid w:val="00AD65A3"/>
    <w:rsid w:val="00AD7976"/>
    <w:rsid w:val="00AE080F"/>
    <w:rsid w:val="00AE0E6A"/>
    <w:rsid w:val="00AE123F"/>
    <w:rsid w:val="00AE1F3C"/>
    <w:rsid w:val="00AE2315"/>
    <w:rsid w:val="00AE3513"/>
    <w:rsid w:val="00AE6705"/>
    <w:rsid w:val="00AE6CB5"/>
    <w:rsid w:val="00AE72EF"/>
    <w:rsid w:val="00AE7A22"/>
    <w:rsid w:val="00AE7D2B"/>
    <w:rsid w:val="00AF091A"/>
    <w:rsid w:val="00AF3BDB"/>
    <w:rsid w:val="00AF48E1"/>
    <w:rsid w:val="00AF6414"/>
    <w:rsid w:val="00AF667B"/>
    <w:rsid w:val="00AF730F"/>
    <w:rsid w:val="00B0462A"/>
    <w:rsid w:val="00B0594F"/>
    <w:rsid w:val="00B07054"/>
    <w:rsid w:val="00B075B7"/>
    <w:rsid w:val="00B11E38"/>
    <w:rsid w:val="00B13690"/>
    <w:rsid w:val="00B14014"/>
    <w:rsid w:val="00B15C3D"/>
    <w:rsid w:val="00B17692"/>
    <w:rsid w:val="00B2035D"/>
    <w:rsid w:val="00B23946"/>
    <w:rsid w:val="00B242B9"/>
    <w:rsid w:val="00B24E6F"/>
    <w:rsid w:val="00B25F91"/>
    <w:rsid w:val="00B268FF"/>
    <w:rsid w:val="00B26BA2"/>
    <w:rsid w:val="00B27A4D"/>
    <w:rsid w:val="00B27B98"/>
    <w:rsid w:val="00B30315"/>
    <w:rsid w:val="00B30F39"/>
    <w:rsid w:val="00B322DD"/>
    <w:rsid w:val="00B33925"/>
    <w:rsid w:val="00B3444A"/>
    <w:rsid w:val="00B3467A"/>
    <w:rsid w:val="00B34E64"/>
    <w:rsid w:val="00B35145"/>
    <w:rsid w:val="00B35F0C"/>
    <w:rsid w:val="00B3625E"/>
    <w:rsid w:val="00B36F70"/>
    <w:rsid w:val="00B37B13"/>
    <w:rsid w:val="00B40AE9"/>
    <w:rsid w:val="00B40E7A"/>
    <w:rsid w:val="00B41AB0"/>
    <w:rsid w:val="00B41D6E"/>
    <w:rsid w:val="00B4299C"/>
    <w:rsid w:val="00B4433D"/>
    <w:rsid w:val="00B44508"/>
    <w:rsid w:val="00B511C2"/>
    <w:rsid w:val="00B519F3"/>
    <w:rsid w:val="00B56CEE"/>
    <w:rsid w:val="00B575CC"/>
    <w:rsid w:val="00B57C06"/>
    <w:rsid w:val="00B60988"/>
    <w:rsid w:val="00B63675"/>
    <w:rsid w:val="00B63F1F"/>
    <w:rsid w:val="00B7152B"/>
    <w:rsid w:val="00B715F6"/>
    <w:rsid w:val="00B7586E"/>
    <w:rsid w:val="00B76240"/>
    <w:rsid w:val="00B76D65"/>
    <w:rsid w:val="00B809ED"/>
    <w:rsid w:val="00B80C86"/>
    <w:rsid w:val="00B8242B"/>
    <w:rsid w:val="00B85F77"/>
    <w:rsid w:val="00B86151"/>
    <w:rsid w:val="00B86A19"/>
    <w:rsid w:val="00B90A30"/>
    <w:rsid w:val="00B90B8C"/>
    <w:rsid w:val="00B913B4"/>
    <w:rsid w:val="00B92DDA"/>
    <w:rsid w:val="00B93666"/>
    <w:rsid w:val="00B950A1"/>
    <w:rsid w:val="00B95ED8"/>
    <w:rsid w:val="00B96695"/>
    <w:rsid w:val="00B9685B"/>
    <w:rsid w:val="00B9773F"/>
    <w:rsid w:val="00B9796C"/>
    <w:rsid w:val="00BA000B"/>
    <w:rsid w:val="00BA18F7"/>
    <w:rsid w:val="00BA25B7"/>
    <w:rsid w:val="00BB1AD3"/>
    <w:rsid w:val="00BB2794"/>
    <w:rsid w:val="00BB464A"/>
    <w:rsid w:val="00BB656C"/>
    <w:rsid w:val="00BB79DC"/>
    <w:rsid w:val="00BB7EB0"/>
    <w:rsid w:val="00BC0722"/>
    <w:rsid w:val="00BC087B"/>
    <w:rsid w:val="00BC0B6B"/>
    <w:rsid w:val="00BC192F"/>
    <w:rsid w:val="00BC1F05"/>
    <w:rsid w:val="00BC346B"/>
    <w:rsid w:val="00BC3746"/>
    <w:rsid w:val="00BC5814"/>
    <w:rsid w:val="00BC620D"/>
    <w:rsid w:val="00BC6360"/>
    <w:rsid w:val="00BC68CC"/>
    <w:rsid w:val="00BC7397"/>
    <w:rsid w:val="00BC7995"/>
    <w:rsid w:val="00BD056F"/>
    <w:rsid w:val="00BD0570"/>
    <w:rsid w:val="00BD211A"/>
    <w:rsid w:val="00BD3488"/>
    <w:rsid w:val="00BD4B6B"/>
    <w:rsid w:val="00BD6420"/>
    <w:rsid w:val="00BD7807"/>
    <w:rsid w:val="00BD7E98"/>
    <w:rsid w:val="00BE0D54"/>
    <w:rsid w:val="00BE1179"/>
    <w:rsid w:val="00BE2588"/>
    <w:rsid w:val="00BE2C97"/>
    <w:rsid w:val="00BE3890"/>
    <w:rsid w:val="00BE3B43"/>
    <w:rsid w:val="00BE57D1"/>
    <w:rsid w:val="00BE637A"/>
    <w:rsid w:val="00BE6F08"/>
    <w:rsid w:val="00BF02E8"/>
    <w:rsid w:val="00BF1ADB"/>
    <w:rsid w:val="00BF1B19"/>
    <w:rsid w:val="00BF251C"/>
    <w:rsid w:val="00BF3492"/>
    <w:rsid w:val="00BF50D0"/>
    <w:rsid w:val="00BF51FE"/>
    <w:rsid w:val="00BF544D"/>
    <w:rsid w:val="00BF69D7"/>
    <w:rsid w:val="00C0051E"/>
    <w:rsid w:val="00C01F7B"/>
    <w:rsid w:val="00C03C89"/>
    <w:rsid w:val="00C045E3"/>
    <w:rsid w:val="00C05204"/>
    <w:rsid w:val="00C05609"/>
    <w:rsid w:val="00C05BB4"/>
    <w:rsid w:val="00C068DF"/>
    <w:rsid w:val="00C06E1B"/>
    <w:rsid w:val="00C0771A"/>
    <w:rsid w:val="00C07B8F"/>
    <w:rsid w:val="00C07C7E"/>
    <w:rsid w:val="00C111B2"/>
    <w:rsid w:val="00C122F8"/>
    <w:rsid w:val="00C12348"/>
    <w:rsid w:val="00C13749"/>
    <w:rsid w:val="00C13E5A"/>
    <w:rsid w:val="00C1523D"/>
    <w:rsid w:val="00C15874"/>
    <w:rsid w:val="00C15B97"/>
    <w:rsid w:val="00C207E2"/>
    <w:rsid w:val="00C2577B"/>
    <w:rsid w:val="00C278CA"/>
    <w:rsid w:val="00C27E7A"/>
    <w:rsid w:val="00C3199C"/>
    <w:rsid w:val="00C32760"/>
    <w:rsid w:val="00C32CF4"/>
    <w:rsid w:val="00C350D7"/>
    <w:rsid w:val="00C355EF"/>
    <w:rsid w:val="00C35E52"/>
    <w:rsid w:val="00C36862"/>
    <w:rsid w:val="00C4181D"/>
    <w:rsid w:val="00C419A2"/>
    <w:rsid w:val="00C41AEE"/>
    <w:rsid w:val="00C41FA1"/>
    <w:rsid w:val="00C4297C"/>
    <w:rsid w:val="00C462F5"/>
    <w:rsid w:val="00C5075C"/>
    <w:rsid w:val="00C515FF"/>
    <w:rsid w:val="00C52363"/>
    <w:rsid w:val="00C52DEB"/>
    <w:rsid w:val="00C5351D"/>
    <w:rsid w:val="00C53DF5"/>
    <w:rsid w:val="00C54DDE"/>
    <w:rsid w:val="00C55605"/>
    <w:rsid w:val="00C55F2B"/>
    <w:rsid w:val="00C60932"/>
    <w:rsid w:val="00C61507"/>
    <w:rsid w:val="00C61B3E"/>
    <w:rsid w:val="00C62071"/>
    <w:rsid w:val="00C6390C"/>
    <w:rsid w:val="00C64C3B"/>
    <w:rsid w:val="00C654AC"/>
    <w:rsid w:val="00C65AD4"/>
    <w:rsid w:val="00C7075D"/>
    <w:rsid w:val="00C724A7"/>
    <w:rsid w:val="00C7338D"/>
    <w:rsid w:val="00C73CE6"/>
    <w:rsid w:val="00C73E94"/>
    <w:rsid w:val="00C76255"/>
    <w:rsid w:val="00C76BE8"/>
    <w:rsid w:val="00C77613"/>
    <w:rsid w:val="00C813FD"/>
    <w:rsid w:val="00C81D44"/>
    <w:rsid w:val="00C83806"/>
    <w:rsid w:val="00C848FE"/>
    <w:rsid w:val="00C866C8"/>
    <w:rsid w:val="00C87610"/>
    <w:rsid w:val="00C9361E"/>
    <w:rsid w:val="00C9383A"/>
    <w:rsid w:val="00C93BFB"/>
    <w:rsid w:val="00C94D2B"/>
    <w:rsid w:val="00C955DE"/>
    <w:rsid w:val="00C95CEC"/>
    <w:rsid w:val="00C96622"/>
    <w:rsid w:val="00C96A84"/>
    <w:rsid w:val="00C96D93"/>
    <w:rsid w:val="00CA117A"/>
    <w:rsid w:val="00CA23A8"/>
    <w:rsid w:val="00CA3D62"/>
    <w:rsid w:val="00CA545B"/>
    <w:rsid w:val="00CA698E"/>
    <w:rsid w:val="00CB003A"/>
    <w:rsid w:val="00CB061B"/>
    <w:rsid w:val="00CB1703"/>
    <w:rsid w:val="00CB35A9"/>
    <w:rsid w:val="00CB42A8"/>
    <w:rsid w:val="00CB42B8"/>
    <w:rsid w:val="00CB55AA"/>
    <w:rsid w:val="00CB57C7"/>
    <w:rsid w:val="00CB5979"/>
    <w:rsid w:val="00CB7FB0"/>
    <w:rsid w:val="00CC030F"/>
    <w:rsid w:val="00CC041A"/>
    <w:rsid w:val="00CC176E"/>
    <w:rsid w:val="00CC17B1"/>
    <w:rsid w:val="00CC3141"/>
    <w:rsid w:val="00CC3402"/>
    <w:rsid w:val="00CC35BC"/>
    <w:rsid w:val="00CC5CFF"/>
    <w:rsid w:val="00CD1F46"/>
    <w:rsid w:val="00CD2E68"/>
    <w:rsid w:val="00CD3224"/>
    <w:rsid w:val="00CD46ED"/>
    <w:rsid w:val="00CD5461"/>
    <w:rsid w:val="00CD600B"/>
    <w:rsid w:val="00CD638E"/>
    <w:rsid w:val="00CE0286"/>
    <w:rsid w:val="00CE2CB6"/>
    <w:rsid w:val="00CE4FC8"/>
    <w:rsid w:val="00CE5DF5"/>
    <w:rsid w:val="00CE63CF"/>
    <w:rsid w:val="00CF287E"/>
    <w:rsid w:val="00CF47DB"/>
    <w:rsid w:val="00D004EE"/>
    <w:rsid w:val="00D00D59"/>
    <w:rsid w:val="00D03150"/>
    <w:rsid w:val="00D03694"/>
    <w:rsid w:val="00D03DC5"/>
    <w:rsid w:val="00D03E04"/>
    <w:rsid w:val="00D07B0B"/>
    <w:rsid w:val="00D11CEF"/>
    <w:rsid w:val="00D13BEB"/>
    <w:rsid w:val="00D1447C"/>
    <w:rsid w:val="00D14E1D"/>
    <w:rsid w:val="00D155F4"/>
    <w:rsid w:val="00D15676"/>
    <w:rsid w:val="00D1661A"/>
    <w:rsid w:val="00D17458"/>
    <w:rsid w:val="00D17F4A"/>
    <w:rsid w:val="00D2247C"/>
    <w:rsid w:val="00D24310"/>
    <w:rsid w:val="00D27FB6"/>
    <w:rsid w:val="00D30ED1"/>
    <w:rsid w:val="00D315A6"/>
    <w:rsid w:val="00D31A8E"/>
    <w:rsid w:val="00D31BC8"/>
    <w:rsid w:val="00D32E5A"/>
    <w:rsid w:val="00D32F07"/>
    <w:rsid w:val="00D334EE"/>
    <w:rsid w:val="00D41D78"/>
    <w:rsid w:val="00D47762"/>
    <w:rsid w:val="00D50E7A"/>
    <w:rsid w:val="00D5129E"/>
    <w:rsid w:val="00D526BA"/>
    <w:rsid w:val="00D54397"/>
    <w:rsid w:val="00D54DF9"/>
    <w:rsid w:val="00D559DE"/>
    <w:rsid w:val="00D57CE5"/>
    <w:rsid w:val="00D6051B"/>
    <w:rsid w:val="00D67680"/>
    <w:rsid w:val="00D67F83"/>
    <w:rsid w:val="00D702AB"/>
    <w:rsid w:val="00D7046E"/>
    <w:rsid w:val="00D7393F"/>
    <w:rsid w:val="00D75568"/>
    <w:rsid w:val="00D7690F"/>
    <w:rsid w:val="00D80D38"/>
    <w:rsid w:val="00D80F83"/>
    <w:rsid w:val="00D82873"/>
    <w:rsid w:val="00D87BE2"/>
    <w:rsid w:val="00D94172"/>
    <w:rsid w:val="00D957A0"/>
    <w:rsid w:val="00D95F8E"/>
    <w:rsid w:val="00D9714A"/>
    <w:rsid w:val="00DA180A"/>
    <w:rsid w:val="00DA1B2C"/>
    <w:rsid w:val="00DA20ED"/>
    <w:rsid w:val="00DA2193"/>
    <w:rsid w:val="00DA21A3"/>
    <w:rsid w:val="00DA2ABF"/>
    <w:rsid w:val="00DA3857"/>
    <w:rsid w:val="00DA41C8"/>
    <w:rsid w:val="00DA7049"/>
    <w:rsid w:val="00DB08AF"/>
    <w:rsid w:val="00DB0C0B"/>
    <w:rsid w:val="00DB2AA2"/>
    <w:rsid w:val="00DB63A0"/>
    <w:rsid w:val="00DB65CA"/>
    <w:rsid w:val="00DB7C9C"/>
    <w:rsid w:val="00DC0802"/>
    <w:rsid w:val="00DC14A8"/>
    <w:rsid w:val="00DC2ACF"/>
    <w:rsid w:val="00DC2C5A"/>
    <w:rsid w:val="00DC744D"/>
    <w:rsid w:val="00DD0EAF"/>
    <w:rsid w:val="00DD0FDF"/>
    <w:rsid w:val="00DD22BC"/>
    <w:rsid w:val="00DD310A"/>
    <w:rsid w:val="00DD5A2E"/>
    <w:rsid w:val="00DE1CB9"/>
    <w:rsid w:val="00DE2620"/>
    <w:rsid w:val="00DE3FE6"/>
    <w:rsid w:val="00DE40A2"/>
    <w:rsid w:val="00DE471D"/>
    <w:rsid w:val="00DE4E46"/>
    <w:rsid w:val="00DE5E87"/>
    <w:rsid w:val="00DE766E"/>
    <w:rsid w:val="00DE7786"/>
    <w:rsid w:val="00DF0CFF"/>
    <w:rsid w:val="00DF179E"/>
    <w:rsid w:val="00DF1B95"/>
    <w:rsid w:val="00DF1E35"/>
    <w:rsid w:val="00DF1FFA"/>
    <w:rsid w:val="00DF206D"/>
    <w:rsid w:val="00DF40B0"/>
    <w:rsid w:val="00DF4301"/>
    <w:rsid w:val="00DF4404"/>
    <w:rsid w:val="00DF5402"/>
    <w:rsid w:val="00DF7060"/>
    <w:rsid w:val="00E0041F"/>
    <w:rsid w:val="00E00557"/>
    <w:rsid w:val="00E007F8"/>
    <w:rsid w:val="00E017AF"/>
    <w:rsid w:val="00E04060"/>
    <w:rsid w:val="00E04CC0"/>
    <w:rsid w:val="00E134D5"/>
    <w:rsid w:val="00E143B0"/>
    <w:rsid w:val="00E14578"/>
    <w:rsid w:val="00E154E4"/>
    <w:rsid w:val="00E16CE8"/>
    <w:rsid w:val="00E17467"/>
    <w:rsid w:val="00E2423C"/>
    <w:rsid w:val="00E244F8"/>
    <w:rsid w:val="00E25E8D"/>
    <w:rsid w:val="00E3001D"/>
    <w:rsid w:val="00E322C7"/>
    <w:rsid w:val="00E330C2"/>
    <w:rsid w:val="00E348AD"/>
    <w:rsid w:val="00E36383"/>
    <w:rsid w:val="00E37398"/>
    <w:rsid w:val="00E3793A"/>
    <w:rsid w:val="00E40908"/>
    <w:rsid w:val="00E4358D"/>
    <w:rsid w:val="00E439BF"/>
    <w:rsid w:val="00E471CE"/>
    <w:rsid w:val="00E51D75"/>
    <w:rsid w:val="00E51DB0"/>
    <w:rsid w:val="00E51DDC"/>
    <w:rsid w:val="00E523C0"/>
    <w:rsid w:val="00E52AB6"/>
    <w:rsid w:val="00E52F6B"/>
    <w:rsid w:val="00E532B5"/>
    <w:rsid w:val="00E55B4E"/>
    <w:rsid w:val="00E55BD6"/>
    <w:rsid w:val="00E57E5A"/>
    <w:rsid w:val="00E61644"/>
    <w:rsid w:val="00E63719"/>
    <w:rsid w:val="00E64206"/>
    <w:rsid w:val="00E64E03"/>
    <w:rsid w:val="00E673F0"/>
    <w:rsid w:val="00E67B38"/>
    <w:rsid w:val="00E67FC8"/>
    <w:rsid w:val="00E700A5"/>
    <w:rsid w:val="00E711A3"/>
    <w:rsid w:val="00E71E1B"/>
    <w:rsid w:val="00E72343"/>
    <w:rsid w:val="00E72CD3"/>
    <w:rsid w:val="00E72FF0"/>
    <w:rsid w:val="00E7312A"/>
    <w:rsid w:val="00E80310"/>
    <w:rsid w:val="00E81D86"/>
    <w:rsid w:val="00E82BA0"/>
    <w:rsid w:val="00E835DA"/>
    <w:rsid w:val="00E837EF"/>
    <w:rsid w:val="00E83A03"/>
    <w:rsid w:val="00E84014"/>
    <w:rsid w:val="00E85499"/>
    <w:rsid w:val="00E85F0E"/>
    <w:rsid w:val="00E86E3F"/>
    <w:rsid w:val="00E87913"/>
    <w:rsid w:val="00E91187"/>
    <w:rsid w:val="00E93736"/>
    <w:rsid w:val="00E939B3"/>
    <w:rsid w:val="00E94716"/>
    <w:rsid w:val="00E94B67"/>
    <w:rsid w:val="00E95643"/>
    <w:rsid w:val="00E963EF"/>
    <w:rsid w:val="00E966DA"/>
    <w:rsid w:val="00E96F57"/>
    <w:rsid w:val="00E97B63"/>
    <w:rsid w:val="00E97C94"/>
    <w:rsid w:val="00EA041D"/>
    <w:rsid w:val="00EA0E91"/>
    <w:rsid w:val="00EA1438"/>
    <w:rsid w:val="00EA1975"/>
    <w:rsid w:val="00EA1BE1"/>
    <w:rsid w:val="00EA272D"/>
    <w:rsid w:val="00EA29B4"/>
    <w:rsid w:val="00EA3E3F"/>
    <w:rsid w:val="00EA51A0"/>
    <w:rsid w:val="00EA6BE0"/>
    <w:rsid w:val="00EB0110"/>
    <w:rsid w:val="00EB01F7"/>
    <w:rsid w:val="00EB04CB"/>
    <w:rsid w:val="00EB1748"/>
    <w:rsid w:val="00EB2314"/>
    <w:rsid w:val="00EB2560"/>
    <w:rsid w:val="00EB2A78"/>
    <w:rsid w:val="00EB3C69"/>
    <w:rsid w:val="00EB4B40"/>
    <w:rsid w:val="00EB5063"/>
    <w:rsid w:val="00EB5AA8"/>
    <w:rsid w:val="00EB626D"/>
    <w:rsid w:val="00EC3379"/>
    <w:rsid w:val="00EC4FB5"/>
    <w:rsid w:val="00EC5C87"/>
    <w:rsid w:val="00ED0235"/>
    <w:rsid w:val="00ED07AE"/>
    <w:rsid w:val="00ED3663"/>
    <w:rsid w:val="00ED3A9C"/>
    <w:rsid w:val="00ED4B47"/>
    <w:rsid w:val="00ED570C"/>
    <w:rsid w:val="00ED69CC"/>
    <w:rsid w:val="00ED743C"/>
    <w:rsid w:val="00ED7FE4"/>
    <w:rsid w:val="00EE0C68"/>
    <w:rsid w:val="00EE10A2"/>
    <w:rsid w:val="00EE21DF"/>
    <w:rsid w:val="00EE2FF4"/>
    <w:rsid w:val="00EE49AD"/>
    <w:rsid w:val="00EE596A"/>
    <w:rsid w:val="00EE60DA"/>
    <w:rsid w:val="00EE617C"/>
    <w:rsid w:val="00EF160C"/>
    <w:rsid w:val="00EF5687"/>
    <w:rsid w:val="00EF7A05"/>
    <w:rsid w:val="00F015F6"/>
    <w:rsid w:val="00F028E0"/>
    <w:rsid w:val="00F04F1F"/>
    <w:rsid w:val="00F05944"/>
    <w:rsid w:val="00F077F5"/>
    <w:rsid w:val="00F1254A"/>
    <w:rsid w:val="00F12A6E"/>
    <w:rsid w:val="00F13873"/>
    <w:rsid w:val="00F138CF"/>
    <w:rsid w:val="00F13F8A"/>
    <w:rsid w:val="00F14278"/>
    <w:rsid w:val="00F162E7"/>
    <w:rsid w:val="00F16A83"/>
    <w:rsid w:val="00F17456"/>
    <w:rsid w:val="00F1749B"/>
    <w:rsid w:val="00F175C4"/>
    <w:rsid w:val="00F20314"/>
    <w:rsid w:val="00F205B7"/>
    <w:rsid w:val="00F22B02"/>
    <w:rsid w:val="00F2545C"/>
    <w:rsid w:val="00F25BC0"/>
    <w:rsid w:val="00F2684B"/>
    <w:rsid w:val="00F27718"/>
    <w:rsid w:val="00F27CFD"/>
    <w:rsid w:val="00F30C31"/>
    <w:rsid w:val="00F33305"/>
    <w:rsid w:val="00F3599D"/>
    <w:rsid w:val="00F35B82"/>
    <w:rsid w:val="00F36A20"/>
    <w:rsid w:val="00F370EC"/>
    <w:rsid w:val="00F37D57"/>
    <w:rsid w:val="00F4004C"/>
    <w:rsid w:val="00F4101E"/>
    <w:rsid w:val="00F41A85"/>
    <w:rsid w:val="00F41B26"/>
    <w:rsid w:val="00F4311B"/>
    <w:rsid w:val="00F47EA1"/>
    <w:rsid w:val="00F50657"/>
    <w:rsid w:val="00F51CCC"/>
    <w:rsid w:val="00F521E2"/>
    <w:rsid w:val="00F54444"/>
    <w:rsid w:val="00F54A2E"/>
    <w:rsid w:val="00F54FBD"/>
    <w:rsid w:val="00F55B90"/>
    <w:rsid w:val="00F56EDB"/>
    <w:rsid w:val="00F60186"/>
    <w:rsid w:val="00F60393"/>
    <w:rsid w:val="00F61147"/>
    <w:rsid w:val="00F6341D"/>
    <w:rsid w:val="00F64CA2"/>
    <w:rsid w:val="00F660D3"/>
    <w:rsid w:val="00F70DE7"/>
    <w:rsid w:val="00F749B9"/>
    <w:rsid w:val="00F751E4"/>
    <w:rsid w:val="00F760F6"/>
    <w:rsid w:val="00F80248"/>
    <w:rsid w:val="00F80985"/>
    <w:rsid w:val="00F80B6E"/>
    <w:rsid w:val="00F82E3C"/>
    <w:rsid w:val="00F834D4"/>
    <w:rsid w:val="00F83639"/>
    <w:rsid w:val="00F84EAF"/>
    <w:rsid w:val="00F8538D"/>
    <w:rsid w:val="00F90C93"/>
    <w:rsid w:val="00F919F5"/>
    <w:rsid w:val="00F91CE6"/>
    <w:rsid w:val="00F921F4"/>
    <w:rsid w:val="00F92B24"/>
    <w:rsid w:val="00F94D36"/>
    <w:rsid w:val="00F95BC7"/>
    <w:rsid w:val="00F962A4"/>
    <w:rsid w:val="00FA0ACB"/>
    <w:rsid w:val="00FA1EAC"/>
    <w:rsid w:val="00FA38EF"/>
    <w:rsid w:val="00FA4C12"/>
    <w:rsid w:val="00FA6074"/>
    <w:rsid w:val="00FA63AC"/>
    <w:rsid w:val="00FA70D2"/>
    <w:rsid w:val="00FA7411"/>
    <w:rsid w:val="00FB03B8"/>
    <w:rsid w:val="00FB159A"/>
    <w:rsid w:val="00FB2CC1"/>
    <w:rsid w:val="00FB5178"/>
    <w:rsid w:val="00FB5F70"/>
    <w:rsid w:val="00FB6C84"/>
    <w:rsid w:val="00FB745B"/>
    <w:rsid w:val="00FB7510"/>
    <w:rsid w:val="00FB7671"/>
    <w:rsid w:val="00FB7BD8"/>
    <w:rsid w:val="00FC0A7A"/>
    <w:rsid w:val="00FC2628"/>
    <w:rsid w:val="00FC28A7"/>
    <w:rsid w:val="00FC2923"/>
    <w:rsid w:val="00FC293A"/>
    <w:rsid w:val="00FC3B68"/>
    <w:rsid w:val="00FC5D5D"/>
    <w:rsid w:val="00FC7EC4"/>
    <w:rsid w:val="00FD0C61"/>
    <w:rsid w:val="00FD0D5D"/>
    <w:rsid w:val="00FD1DF6"/>
    <w:rsid w:val="00FE036C"/>
    <w:rsid w:val="00FE04E4"/>
    <w:rsid w:val="00FE0A93"/>
    <w:rsid w:val="00FE31A9"/>
    <w:rsid w:val="00FE3204"/>
    <w:rsid w:val="00FE5DC7"/>
    <w:rsid w:val="00FE6C86"/>
    <w:rsid w:val="00FE7168"/>
    <w:rsid w:val="00FE73BF"/>
    <w:rsid w:val="00FE746E"/>
    <w:rsid w:val="00FE755A"/>
    <w:rsid w:val="00FF217B"/>
    <w:rsid w:val="00FF2C9D"/>
    <w:rsid w:val="00FF306C"/>
    <w:rsid w:val="00FF3171"/>
    <w:rsid w:val="00FF6A47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7C5822"/>
  <w15:chartTrackingRefBased/>
  <w15:docId w15:val="{E0AEB179-5B41-48A3-A40E-60514E47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pacing w:val="6"/>
        <w:sz w:val="18"/>
        <w:szCs w:val="18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1A3"/>
  </w:style>
  <w:style w:type="paragraph" w:styleId="Kop1">
    <w:name w:val="heading 1"/>
    <w:basedOn w:val="Kop2"/>
    <w:next w:val="Standaard"/>
    <w:link w:val="Kop1Char"/>
    <w:uiPriority w:val="9"/>
    <w:qFormat/>
    <w:rsid w:val="00B36F70"/>
    <w:pPr>
      <w:numPr>
        <w:numId w:val="35"/>
      </w:numPr>
      <w:ind w:left="720"/>
      <w:outlineLvl w:val="0"/>
    </w:pPr>
    <w:rPr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461"/>
    <w:pPr>
      <w:outlineLvl w:val="1"/>
    </w:pPr>
    <w:rPr>
      <w:b/>
      <w:bCs/>
      <w:color w:val="2F5496" w:themeColor="accent1" w:themeShade="BF"/>
      <w:sz w:val="22"/>
      <w:szCs w:val="2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7037F"/>
    <w:pPr>
      <w:outlineLvl w:val="2"/>
    </w:pPr>
    <w:rPr>
      <w:sz w:val="18"/>
      <w:szCs w:val="1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3EF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/>
      <w:b/>
      <w:bCs/>
      <w:spacing w:val="0"/>
      <w:sz w:val="28"/>
      <w:szCs w:val="28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3EF5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pacing w:val="0"/>
      <w:sz w:val="26"/>
      <w:szCs w:val="26"/>
      <w:lang w:val="en-US"/>
    </w:rPr>
  </w:style>
  <w:style w:type="paragraph" w:styleId="Kop6">
    <w:name w:val="heading 6"/>
    <w:basedOn w:val="Standaard"/>
    <w:next w:val="Standaard"/>
    <w:link w:val="Kop6Char"/>
    <w:qFormat/>
    <w:rsid w:val="00083EF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pacing w:val="0"/>
      <w:sz w:val="22"/>
      <w:szCs w:val="22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3EF5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/>
      <w:spacing w:val="0"/>
      <w:sz w:val="24"/>
      <w:szCs w:val="24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3EF5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/>
      <w:i/>
      <w:iCs/>
      <w:spacing w:val="0"/>
      <w:sz w:val="24"/>
      <w:szCs w:val="24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3EF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spacing w:val="0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3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343"/>
  </w:style>
  <w:style w:type="paragraph" w:styleId="Voettekst">
    <w:name w:val="footer"/>
    <w:basedOn w:val="Standaard"/>
    <w:link w:val="VoettekstChar"/>
    <w:uiPriority w:val="99"/>
    <w:unhideWhenUsed/>
    <w:rsid w:val="00A143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343"/>
  </w:style>
  <w:style w:type="paragraph" w:styleId="Lijstalinea">
    <w:name w:val="List Paragraph"/>
    <w:basedOn w:val="Standaard"/>
    <w:uiPriority w:val="34"/>
    <w:qFormat/>
    <w:rsid w:val="00626A7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36F70"/>
    <w:rPr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D5461"/>
    <w:rPr>
      <w:b/>
      <w:bCs/>
      <w:color w:val="2F5496" w:themeColor="accent1" w:themeShade="BF"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57037F"/>
    <w:rPr>
      <w:b/>
      <w:bCs/>
      <w:color w:val="2F5496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3EF5"/>
    <w:rPr>
      <w:rFonts w:asciiTheme="minorHAnsi" w:eastAsiaTheme="minorEastAsia" w:hAnsiTheme="minorHAnsi"/>
      <w:b/>
      <w:bCs/>
      <w:spacing w:val="0"/>
      <w:sz w:val="28"/>
      <w:szCs w:val="28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3EF5"/>
    <w:rPr>
      <w:rFonts w:asciiTheme="minorHAnsi" w:eastAsiaTheme="minorEastAsia" w:hAnsiTheme="minorHAnsi"/>
      <w:b/>
      <w:bCs/>
      <w:i/>
      <w:iCs/>
      <w:spacing w:val="0"/>
      <w:sz w:val="26"/>
      <w:szCs w:val="26"/>
      <w:lang w:val="en-US"/>
    </w:rPr>
  </w:style>
  <w:style w:type="character" w:customStyle="1" w:styleId="Kop6Char">
    <w:name w:val="Kop 6 Char"/>
    <w:basedOn w:val="Standaardalinea-lettertype"/>
    <w:link w:val="Kop6"/>
    <w:rsid w:val="00083EF5"/>
    <w:rPr>
      <w:rFonts w:ascii="Times New Roman" w:eastAsia="Times New Roman" w:hAnsi="Times New Roman" w:cs="Times New Roman"/>
      <w:b/>
      <w:bCs/>
      <w:spacing w:val="0"/>
      <w:sz w:val="22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3EF5"/>
    <w:rPr>
      <w:rFonts w:asciiTheme="minorHAnsi" w:eastAsiaTheme="minorEastAsia" w:hAnsiTheme="minorHAnsi"/>
      <w:spacing w:val="0"/>
      <w:sz w:val="24"/>
      <w:szCs w:val="24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3EF5"/>
    <w:rPr>
      <w:rFonts w:asciiTheme="minorHAnsi" w:eastAsiaTheme="minorEastAsia" w:hAnsiTheme="minorHAnsi"/>
      <w:i/>
      <w:iCs/>
      <w:spacing w:val="0"/>
      <w:sz w:val="24"/>
      <w:szCs w:val="24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3EF5"/>
    <w:rPr>
      <w:rFonts w:asciiTheme="majorHAnsi" w:eastAsiaTheme="majorEastAsia" w:hAnsiTheme="majorHAnsi" w:cstheme="majorBidi"/>
      <w:spacing w:val="0"/>
      <w:sz w:val="22"/>
      <w:szCs w:val="22"/>
      <w:lang w:val="en-US"/>
    </w:rPr>
  </w:style>
  <w:style w:type="character" w:styleId="Hyperlink">
    <w:name w:val="Hyperlink"/>
    <w:basedOn w:val="Standaardalinea-lettertype"/>
    <w:uiPriority w:val="99"/>
    <w:unhideWhenUsed/>
    <w:rsid w:val="000B127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127F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7F29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7F29"/>
    <w:rPr>
      <w:rFonts w:ascii="Segoe UI" w:hAnsi="Segoe UI" w:cs="Segoe UI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A3183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pacing w:val="0"/>
      <w:sz w:val="32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FE7168"/>
    <w:pPr>
      <w:tabs>
        <w:tab w:val="right" w:leader="dot" w:pos="9060"/>
      </w:tabs>
      <w:spacing w:after="100"/>
      <w:ind w:left="567" w:hanging="567"/>
    </w:pPr>
    <w:rPr>
      <w:b/>
      <w:bCs/>
      <w:noProof/>
      <w:color w:val="2F5496" w:themeColor="accent1" w:themeShade="BF"/>
    </w:rPr>
  </w:style>
  <w:style w:type="paragraph" w:styleId="Inhopg2">
    <w:name w:val="toc 2"/>
    <w:basedOn w:val="Standaard"/>
    <w:next w:val="Standaard"/>
    <w:autoRedefine/>
    <w:uiPriority w:val="39"/>
    <w:unhideWhenUsed/>
    <w:rsid w:val="009E60D1"/>
    <w:pPr>
      <w:tabs>
        <w:tab w:val="left" w:pos="1418"/>
        <w:tab w:val="right" w:leader="dot" w:pos="9060"/>
      </w:tabs>
      <w:spacing w:after="100"/>
      <w:ind w:left="1134" w:hanging="567"/>
    </w:pPr>
    <w:rPr>
      <w:noProof/>
      <w:color w:val="2F5496" w:themeColor="accent1" w:themeShade="BF"/>
    </w:rPr>
  </w:style>
  <w:style w:type="character" w:styleId="Verwijzingopmerking">
    <w:name w:val="annotation reference"/>
    <w:basedOn w:val="Standaardalinea-lettertype"/>
    <w:semiHidden/>
    <w:unhideWhenUsed/>
    <w:rsid w:val="00B966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9669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9669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66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6695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EF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EF160C"/>
    <w:rPr>
      <w:i/>
      <w:iCs/>
    </w:rPr>
  </w:style>
  <w:style w:type="character" w:styleId="Zwaar">
    <w:name w:val="Strong"/>
    <w:basedOn w:val="Standaardalinea-lettertype"/>
    <w:uiPriority w:val="22"/>
    <w:qFormat/>
    <w:rsid w:val="00EF160C"/>
    <w:rPr>
      <w:b/>
      <w:bCs/>
    </w:rPr>
  </w:style>
  <w:style w:type="table" w:styleId="Tabelraster">
    <w:name w:val="Table Grid"/>
    <w:basedOn w:val="Standaardtabel"/>
    <w:uiPriority w:val="39"/>
    <w:rsid w:val="00EF16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3">
    <w:name w:val="toc 3"/>
    <w:basedOn w:val="Standaard"/>
    <w:next w:val="Standaard"/>
    <w:autoRedefine/>
    <w:uiPriority w:val="39"/>
    <w:unhideWhenUsed/>
    <w:rsid w:val="00F37D57"/>
    <w:pPr>
      <w:spacing w:after="100"/>
      <w:ind w:left="36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52CA7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52CA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52CA7"/>
    <w:rPr>
      <w:vertAlign w:val="superscript"/>
    </w:rPr>
  </w:style>
  <w:style w:type="table" w:customStyle="1" w:styleId="TableGrid1">
    <w:name w:val="Table Grid1"/>
    <w:basedOn w:val="Standaardtabel"/>
    <w:next w:val="Tabelraster"/>
    <w:uiPriority w:val="39"/>
    <w:rsid w:val="0028307F"/>
    <w:pPr>
      <w:spacing w:line="240" w:lineRule="auto"/>
    </w:pPr>
    <w:rPr>
      <w:rFonts w:asciiTheme="minorHAnsi" w:hAnsiTheme="minorHAns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b">
    <w:name w:val="1 1 b"/>
    <w:uiPriority w:val="99"/>
    <w:rsid w:val="00476D01"/>
    <w:pPr>
      <w:spacing w:line="240" w:lineRule="auto"/>
    </w:pPr>
    <w:rPr>
      <w:rFonts w:ascii="Berkeley LT Book" w:eastAsiaTheme="minorEastAsia" w:hAnsi="Berkeley LT Book" w:cs="Berkeley LT Book"/>
      <w:b/>
      <w:bCs/>
      <w:i/>
      <w:iCs/>
      <w:smallCaps/>
      <w:spacing w:val="0"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4C36C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AD64-0E98-4F53-BD21-38F62753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2783</Words>
  <Characters>15307</Characters>
  <Application>Microsoft Office Word</Application>
  <DocSecurity>4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Molkenboer</dc:creator>
  <cp:keywords/>
  <dc:description/>
  <cp:lastModifiedBy>Cher Perdon</cp:lastModifiedBy>
  <cp:revision>2</cp:revision>
  <cp:lastPrinted>2020-12-05T16:04:00Z</cp:lastPrinted>
  <dcterms:created xsi:type="dcterms:W3CDTF">2021-06-07T20:20:00Z</dcterms:created>
  <dcterms:modified xsi:type="dcterms:W3CDTF">2021-06-07T20:20:00Z</dcterms:modified>
</cp:coreProperties>
</file>